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24" w:rsidRDefault="005A4224" w:rsidP="00672B0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 На ДОк" style="width:39pt;height:36pt;visibility:visible">
            <v:imagedata r:id="rId6" o:title="" grayscale="t"/>
          </v:shape>
        </w:pict>
      </w:r>
    </w:p>
    <w:p w:rsidR="005A4224" w:rsidRDefault="005A4224" w:rsidP="00672B06">
      <w:pPr>
        <w:jc w:val="center"/>
        <w:rPr>
          <w:rFonts w:ascii="Arial" w:hAnsi="Arial" w:cs="Arial"/>
          <w:b/>
          <w:caps/>
          <w:spacing w:val="60"/>
          <w:sz w:val="18"/>
          <w:szCs w:val="18"/>
        </w:rPr>
      </w:pPr>
      <w:r>
        <w:rPr>
          <w:rFonts w:ascii="Arial" w:hAnsi="Arial" w:cs="Arial"/>
          <w:b/>
          <w:caps/>
          <w:spacing w:val="60"/>
          <w:sz w:val="18"/>
          <w:szCs w:val="18"/>
        </w:rPr>
        <w:t>Белгородская область</w:t>
      </w:r>
    </w:p>
    <w:p w:rsidR="005A4224" w:rsidRDefault="005A4224" w:rsidP="00672B06">
      <w:pPr>
        <w:pStyle w:val="Heading4"/>
        <w:spacing w:before="0" w:after="0" w:line="240" w:lineRule="auto"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ЗЕМСКОЕ СОБРАНИЕ КРУГЛОВСКОГО СЕЛЬСКОГО ПОСЕЛЕНИЯ</w:t>
      </w:r>
    </w:p>
    <w:p w:rsidR="005A4224" w:rsidRDefault="005A4224" w:rsidP="00672B06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5A4224" w:rsidRDefault="005A4224" w:rsidP="00672B06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5A4224" w:rsidRDefault="005A4224" w:rsidP="00672B06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Р Е Ш Е Н И Е</w:t>
      </w:r>
    </w:p>
    <w:p w:rsidR="005A4224" w:rsidRDefault="005A4224" w:rsidP="00672B06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с.Круглое</w:t>
      </w:r>
    </w:p>
    <w:p w:rsidR="005A4224" w:rsidRDefault="005A4224" w:rsidP="00672B06">
      <w:pPr>
        <w:jc w:val="center"/>
        <w:rPr>
          <w:rFonts w:ascii="Arial" w:hAnsi="Arial" w:cs="Arial"/>
          <w:b/>
          <w:sz w:val="17"/>
          <w:szCs w:val="17"/>
        </w:rPr>
      </w:pPr>
    </w:p>
    <w:p w:rsidR="005A4224" w:rsidRPr="00672B06" w:rsidRDefault="005A4224" w:rsidP="00672B06">
      <w:pPr>
        <w:spacing w:before="120"/>
        <w:rPr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30 марта    2022 года                                                                                                                                   № 195</w:t>
      </w:r>
    </w:p>
    <w:p w:rsidR="005A4224" w:rsidRDefault="005A4224" w:rsidP="00B64C80">
      <w:pPr>
        <w:tabs>
          <w:tab w:val="left" w:pos="8440"/>
        </w:tabs>
        <w:jc w:val="center"/>
        <w:rPr>
          <w:b/>
          <w:szCs w:val="28"/>
        </w:rPr>
      </w:pPr>
    </w:p>
    <w:p w:rsidR="005A4224" w:rsidRDefault="005A4224" w:rsidP="00B64C80">
      <w:pPr>
        <w:tabs>
          <w:tab w:val="left" w:pos="8440"/>
        </w:tabs>
        <w:jc w:val="center"/>
        <w:rPr>
          <w:b/>
          <w:szCs w:val="28"/>
        </w:rPr>
      </w:pPr>
    </w:p>
    <w:p w:rsidR="005A4224" w:rsidRPr="00A5536A" w:rsidRDefault="005A4224" w:rsidP="00B64C80">
      <w:pPr>
        <w:tabs>
          <w:tab w:val="left" w:pos="8440"/>
        </w:tabs>
        <w:jc w:val="center"/>
        <w:rPr>
          <w:b/>
          <w:szCs w:val="28"/>
        </w:rPr>
      </w:pPr>
    </w:p>
    <w:p w:rsidR="005A4224" w:rsidRPr="008532EB" w:rsidRDefault="005A4224" w:rsidP="00B64C80">
      <w:pPr>
        <w:jc w:val="center"/>
        <w:rPr>
          <w:b/>
          <w:szCs w:val="28"/>
        </w:rPr>
      </w:pPr>
      <w:r w:rsidRPr="008532EB">
        <w:rPr>
          <w:b/>
          <w:szCs w:val="28"/>
        </w:rPr>
        <w:t>О внесении изменений в решение земского собрания Кр</w:t>
      </w:r>
      <w:r>
        <w:rPr>
          <w:b/>
          <w:szCs w:val="28"/>
        </w:rPr>
        <w:t>углов</w:t>
      </w:r>
      <w:r w:rsidRPr="008532EB">
        <w:rPr>
          <w:b/>
          <w:szCs w:val="28"/>
        </w:rPr>
        <w:t xml:space="preserve">ского сельского поселения от </w:t>
      </w:r>
      <w:r>
        <w:rPr>
          <w:b/>
          <w:szCs w:val="28"/>
        </w:rPr>
        <w:t>31 августа</w:t>
      </w:r>
      <w:r w:rsidRPr="008532EB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Pr="008532EB">
        <w:rPr>
          <w:b/>
          <w:szCs w:val="28"/>
        </w:rPr>
        <w:t xml:space="preserve"> года № </w:t>
      </w:r>
      <w:r>
        <w:rPr>
          <w:b/>
          <w:szCs w:val="28"/>
        </w:rPr>
        <w:t>332</w:t>
      </w:r>
      <w:r w:rsidRPr="008532EB">
        <w:rPr>
          <w:b/>
          <w:szCs w:val="28"/>
        </w:rPr>
        <w:t xml:space="preserve"> «</w:t>
      </w:r>
      <w:r w:rsidRPr="00DB47DF">
        <w:rPr>
          <w:b/>
          <w:szCs w:val="28"/>
        </w:rPr>
        <w:t xml:space="preserve">Об утверждении </w:t>
      </w:r>
      <w:r>
        <w:rPr>
          <w:b/>
          <w:szCs w:val="28"/>
        </w:rPr>
        <w:t xml:space="preserve"> </w:t>
      </w:r>
      <w:r w:rsidRPr="00DB47DF">
        <w:rPr>
          <w:b/>
          <w:szCs w:val="28"/>
        </w:rPr>
        <w:t>правил благоустройства территории Кр</w:t>
      </w:r>
      <w:r>
        <w:rPr>
          <w:b/>
          <w:szCs w:val="28"/>
        </w:rPr>
        <w:t>углов</w:t>
      </w:r>
      <w:r w:rsidRPr="00DB47DF">
        <w:rPr>
          <w:b/>
          <w:szCs w:val="28"/>
        </w:rPr>
        <w:t>ского сельского поселения</w:t>
      </w:r>
      <w:r w:rsidRPr="00DB47DF">
        <w:rPr>
          <w:szCs w:val="28"/>
        </w:rPr>
        <w:t xml:space="preserve"> </w:t>
      </w:r>
      <w:r w:rsidRPr="00DB47DF">
        <w:rPr>
          <w:b/>
          <w:szCs w:val="28"/>
        </w:rPr>
        <w:t>муниципального района «Красненский район» Белгородской области</w:t>
      </w:r>
      <w:r w:rsidRPr="008532EB">
        <w:rPr>
          <w:b/>
          <w:szCs w:val="28"/>
        </w:rPr>
        <w:t>»</w:t>
      </w:r>
    </w:p>
    <w:p w:rsidR="005A4224" w:rsidRDefault="005A4224" w:rsidP="00B64C80">
      <w:pPr>
        <w:ind w:firstLine="709"/>
        <w:jc w:val="both"/>
        <w:rPr>
          <w:szCs w:val="28"/>
        </w:rPr>
      </w:pPr>
    </w:p>
    <w:p w:rsidR="005A4224" w:rsidRDefault="005A4224" w:rsidP="00B64C80">
      <w:pPr>
        <w:ind w:firstLine="709"/>
        <w:jc w:val="both"/>
        <w:rPr>
          <w:szCs w:val="28"/>
        </w:rPr>
      </w:pPr>
    </w:p>
    <w:p w:rsidR="005A4224" w:rsidRDefault="005A4224" w:rsidP="00B64C80">
      <w:pPr>
        <w:ind w:firstLine="709"/>
        <w:jc w:val="both"/>
        <w:rPr>
          <w:szCs w:val="28"/>
        </w:rPr>
      </w:pPr>
    </w:p>
    <w:p w:rsidR="005A4224" w:rsidRPr="008532EB" w:rsidRDefault="005A4224" w:rsidP="007869A0">
      <w:pPr>
        <w:ind w:firstLine="709"/>
        <w:jc w:val="both"/>
        <w:rPr>
          <w:b/>
          <w:szCs w:val="28"/>
        </w:rPr>
      </w:pPr>
      <w:r w:rsidRPr="00F22C50">
        <w:rPr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Кр</w:t>
      </w:r>
      <w:r>
        <w:rPr>
          <w:szCs w:val="28"/>
        </w:rPr>
        <w:t>угловск</w:t>
      </w:r>
      <w:r w:rsidRPr="00F22C50">
        <w:rPr>
          <w:szCs w:val="28"/>
        </w:rPr>
        <w:t>ого сельского поселения, в</w:t>
      </w:r>
      <w:r w:rsidRPr="00F22C50">
        <w:rPr>
          <w:color w:val="2D2D2D"/>
          <w:spacing w:val="2"/>
          <w:szCs w:val="28"/>
          <w:shd w:val="clear" w:color="auto" w:fill="FFFFFF"/>
        </w:rPr>
        <w:t xml:space="preserve"> целях </w:t>
      </w:r>
      <w:r>
        <w:rPr>
          <w:color w:val="2D2D2D"/>
          <w:spacing w:val="2"/>
          <w:szCs w:val="28"/>
          <w:shd w:val="clear" w:color="auto" w:fill="FFFFFF"/>
        </w:rPr>
        <w:t xml:space="preserve">улучшения благоустроенности муниципальных территорий, а также определения степени ответственности хозяйствующих субъектов за состояние прилегающих территорий, </w:t>
      </w:r>
      <w:r w:rsidRPr="00F22C50">
        <w:rPr>
          <w:color w:val="2D2D2D"/>
          <w:spacing w:val="2"/>
          <w:szCs w:val="28"/>
          <w:shd w:val="clear" w:color="auto" w:fill="FFFFFF"/>
        </w:rPr>
        <w:t>повышения уровня комфорта и безопасности городской среды населенных пунктов Кр</w:t>
      </w:r>
      <w:r>
        <w:rPr>
          <w:color w:val="2D2D2D"/>
          <w:spacing w:val="2"/>
          <w:szCs w:val="28"/>
          <w:shd w:val="clear" w:color="auto" w:fill="FFFFFF"/>
        </w:rPr>
        <w:t>угловс</w:t>
      </w:r>
      <w:r w:rsidRPr="00F22C50">
        <w:rPr>
          <w:color w:val="2D2D2D"/>
          <w:spacing w:val="2"/>
          <w:szCs w:val="28"/>
          <w:shd w:val="clear" w:color="auto" w:fill="FFFFFF"/>
        </w:rPr>
        <w:t>кого сельского поселения</w:t>
      </w:r>
      <w:r>
        <w:rPr>
          <w:color w:val="2D2D2D"/>
          <w:spacing w:val="2"/>
          <w:szCs w:val="28"/>
          <w:shd w:val="clear" w:color="auto" w:fill="FFFFFF"/>
        </w:rPr>
        <w:t>,</w:t>
      </w:r>
      <w:r w:rsidRPr="00F22C50">
        <w:rPr>
          <w:color w:val="2D2D2D"/>
          <w:spacing w:val="2"/>
          <w:szCs w:val="28"/>
          <w:shd w:val="clear" w:color="auto" w:fill="FFFFFF"/>
        </w:rPr>
        <w:t xml:space="preserve"> </w:t>
      </w:r>
      <w:r w:rsidRPr="00F22C50">
        <w:rPr>
          <w:szCs w:val="28"/>
        </w:rPr>
        <w:t>земское собрание Кр</w:t>
      </w:r>
      <w:r>
        <w:rPr>
          <w:szCs w:val="28"/>
        </w:rPr>
        <w:t>угловс</w:t>
      </w:r>
      <w:r w:rsidRPr="00F22C50">
        <w:rPr>
          <w:szCs w:val="28"/>
        </w:rPr>
        <w:t>кого сельского поселения</w:t>
      </w:r>
      <w:r w:rsidRPr="008532EB">
        <w:rPr>
          <w:szCs w:val="28"/>
        </w:rPr>
        <w:t xml:space="preserve"> </w:t>
      </w:r>
      <w:r w:rsidRPr="008532EB">
        <w:rPr>
          <w:b/>
          <w:szCs w:val="28"/>
        </w:rPr>
        <w:t>р е ш и л о:</w:t>
      </w:r>
    </w:p>
    <w:p w:rsidR="005A4224" w:rsidRPr="008532EB" w:rsidRDefault="005A4224" w:rsidP="007869A0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2EB">
        <w:rPr>
          <w:rFonts w:ascii="Times New Roman" w:hAnsi="Times New Roman"/>
          <w:sz w:val="28"/>
          <w:szCs w:val="28"/>
        </w:rPr>
        <w:t xml:space="preserve">1. Внести в </w:t>
      </w:r>
      <w:r w:rsidRPr="00DB47DF">
        <w:rPr>
          <w:rFonts w:ascii="Times New Roman" w:hAnsi="Times New Roman"/>
          <w:sz w:val="28"/>
          <w:szCs w:val="28"/>
        </w:rPr>
        <w:t>правила благоустройства территории Кр</w:t>
      </w:r>
      <w:r>
        <w:rPr>
          <w:rFonts w:ascii="Times New Roman" w:hAnsi="Times New Roman"/>
          <w:sz w:val="28"/>
          <w:szCs w:val="28"/>
        </w:rPr>
        <w:t>угловско</w:t>
      </w:r>
      <w:r w:rsidRPr="00DB47DF">
        <w:rPr>
          <w:rFonts w:ascii="Times New Roman" w:hAnsi="Times New Roman"/>
          <w:sz w:val="28"/>
          <w:szCs w:val="28"/>
        </w:rPr>
        <w:t>го сельского поселения муниципального района «Красненский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(далее – Правила), утвержденные в пункте 1 </w:t>
      </w:r>
      <w:r w:rsidRPr="008532E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8532EB">
        <w:rPr>
          <w:rFonts w:ascii="Times New Roman" w:hAnsi="Times New Roman"/>
          <w:sz w:val="28"/>
          <w:szCs w:val="28"/>
        </w:rPr>
        <w:t xml:space="preserve"> земского собрания Красненского сельского поселения от </w:t>
      </w:r>
      <w:r>
        <w:rPr>
          <w:rFonts w:ascii="Times New Roman" w:hAnsi="Times New Roman"/>
          <w:sz w:val="28"/>
          <w:szCs w:val="28"/>
        </w:rPr>
        <w:t>31 августа</w:t>
      </w:r>
      <w:r w:rsidRPr="008532E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8532E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332</w:t>
      </w:r>
      <w:r w:rsidRPr="008532EB">
        <w:rPr>
          <w:rFonts w:ascii="Times New Roman" w:hAnsi="Times New Roman"/>
          <w:sz w:val="28"/>
          <w:szCs w:val="28"/>
        </w:rPr>
        <w:t xml:space="preserve"> «</w:t>
      </w:r>
      <w:r w:rsidRPr="00432532">
        <w:rPr>
          <w:rFonts w:ascii="Times New Roman" w:hAnsi="Times New Roman"/>
          <w:sz w:val="28"/>
          <w:szCs w:val="28"/>
        </w:rPr>
        <w:t>Об утверждении правил благоустройства территории Кр</w:t>
      </w:r>
      <w:r>
        <w:rPr>
          <w:rFonts w:ascii="Times New Roman" w:hAnsi="Times New Roman"/>
          <w:sz w:val="28"/>
          <w:szCs w:val="28"/>
        </w:rPr>
        <w:t>углов</w:t>
      </w:r>
      <w:r w:rsidRPr="00432532">
        <w:rPr>
          <w:rFonts w:ascii="Times New Roman" w:hAnsi="Times New Roman"/>
          <w:sz w:val="28"/>
          <w:szCs w:val="28"/>
        </w:rPr>
        <w:t>ского сельского поселения муниципального района «Красненский район» Белгородской области</w:t>
      </w:r>
      <w:r w:rsidRPr="008532EB">
        <w:rPr>
          <w:rFonts w:ascii="Times New Roman" w:hAnsi="Times New Roman"/>
          <w:sz w:val="28"/>
          <w:szCs w:val="28"/>
        </w:rPr>
        <w:t>» следующие изменения:</w:t>
      </w:r>
    </w:p>
    <w:p w:rsidR="005A4224" w:rsidRDefault="005A4224" w:rsidP="007869A0">
      <w:pPr>
        <w:autoSpaceDE w:val="0"/>
        <w:autoSpaceDN w:val="0"/>
        <w:adjustRightInd w:val="0"/>
        <w:ind w:firstLine="709"/>
        <w:jc w:val="both"/>
        <w:rPr>
          <w:spacing w:val="2"/>
          <w:szCs w:val="28"/>
          <w:lang w:eastAsia="ru-RU"/>
        </w:rPr>
      </w:pPr>
      <w:r>
        <w:rPr>
          <w:color w:val="2D2D2D"/>
          <w:spacing w:val="2"/>
          <w:szCs w:val="28"/>
          <w:shd w:val="clear" w:color="auto" w:fill="FFFFFF"/>
        </w:rPr>
        <w:t xml:space="preserve">1.1. </w:t>
      </w:r>
      <w:r w:rsidRPr="00E42D9B">
        <w:rPr>
          <w:color w:val="2D2D2D"/>
          <w:spacing w:val="2"/>
          <w:szCs w:val="28"/>
          <w:shd w:val="clear" w:color="auto" w:fill="FFFFFF"/>
        </w:rPr>
        <w:t>дополнить</w:t>
      </w:r>
      <w:r>
        <w:rPr>
          <w:spacing w:val="2"/>
          <w:szCs w:val="28"/>
          <w:lang w:eastAsia="ru-RU"/>
        </w:rPr>
        <w:t xml:space="preserve"> подпункт </w:t>
      </w:r>
      <w:r w:rsidRPr="00896509">
        <w:rPr>
          <w:spacing w:val="2"/>
          <w:szCs w:val="28"/>
          <w:lang w:eastAsia="ru-RU"/>
        </w:rPr>
        <w:t>1.1.13.3.</w:t>
      </w:r>
      <w:r>
        <w:rPr>
          <w:spacing w:val="2"/>
          <w:szCs w:val="28"/>
          <w:lang w:eastAsia="ru-RU"/>
        </w:rPr>
        <w:t xml:space="preserve"> пункта </w:t>
      </w:r>
      <w:r w:rsidRPr="00896509">
        <w:rPr>
          <w:spacing w:val="2"/>
          <w:szCs w:val="28"/>
          <w:lang w:eastAsia="ru-RU"/>
        </w:rPr>
        <w:t xml:space="preserve">1.1.13. </w:t>
      </w:r>
      <w:r>
        <w:rPr>
          <w:spacing w:val="2"/>
          <w:szCs w:val="28"/>
          <w:lang w:eastAsia="ru-RU"/>
        </w:rPr>
        <w:t>«</w:t>
      </w:r>
      <w:r w:rsidRPr="00896509">
        <w:rPr>
          <w:spacing w:val="2"/>
          <w:szCs w:val="28"/>
          <w:lang w:eastAsia="ru-RU"/>
        </w:rPr>
        <w:t>Содержание придомовых и дворовых территорий многоквартирных домов</w:t>
      </w:r>
      <w:r>
        <w:rPr>
          <w:spacing w:val="2"/>
          <w:szCs w:val="28"/>
          <w:lang w:eastAsia="ru-RU"/>
        </w:rPr>
        <w:t>» абзацами 2 - 3 следующего содержания:</w:t>
      </w:r>
    </w:p>
    <w:p w:rsidR="005A4224" w:rsidRDefault="005A4224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«Размещение,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утвержденному графику.</w:t>
      </w:r>
    </w:p>
    <w:p w:rsidR="005A4224" w:rsidRDefault="005A4224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техники.».</w:t>
      </w:r>
    </w:p>
    <w:p w:rsidR="005A4224" w:rsidRDefault="005A4224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color w:val="2D2D2D"/>
          <w:spacing w:val="2"/>
          <w:szCs w:val="28"/>
          <w:shd w:val="clear" w:color="auto" w:fill="FFFFFF"/>
        </w:rPr>
        <w:t xml:space="preserve">1.2. </w:t>
      </w:r>
      <w:r w:rsidRPr="00E42D9B">
        <w:rPr>
          <w:color w:val="2D2D2D"/>
          <w:spacing w:val="2"/>
          <w:szCs w:val="28"/>
          <w:shd w:val="clear" w:color="auto" w:fill="FFFFFF"/>
        </w:rPr>
        <w:t>дополнить</w:t>
      </w:r>
      <w:r>
        <w:rPr>
          <w:color w:val="2D2D2D"/>
          <w:spacing w:val="2"/>
          <w:szCs w:val="28"/>
          <w:shd w:val="clear" w:color="auto" w:fill="FFFFFF"/>
        </w:rPr>
        <w:t xml:space="preserve"> </w:t>
      </w:r>
      <w:r>
        <w:rPr>
          <w:spacing w:val="2"/>
          <w:szCs w:val="28"/>
          <w:lang w:eastAsia="ru-RU"/>
        </w:rPr>
        <w:t xml:space="preserve">подпункт </w:t>
      </w:r>
      <w:r w:rsidRPr="00896509">
        <w:rPr>
          <w:spacing w:val="2"/>
          <w:szCs w:val="28"/>
          <w:lang w:eastAsia="ru-RU"/>
        </w:rPr>
        <w:t>1.1.13.</w:t>
      </w:r>
      <w:r>
        <w:rPr>
          <w:spacing w:val="2"/>
          <w:szCs w:val="28"/>
          <w:lang w:eastAsia="ru-RU"/>
        </w:rPr>
        <w:t>8</w:t>
      </w:r>
      <w:r w:rsidRPr="00896509">
        <w:rPr>
          <w:spacing w:val="2"/>
          <w:szCs w:val="28"/>
          <w:lang w:eastAsia="ru-RU"/>
        </w:rPr>
        <w:t>.</w:t>
      </w:r>
      <w:r>
        <w:rPr>
          <w:spacing w:val="2"/>
          <w:szCs w:val="28"/>
          <w:lang w:eastAsia="ru-RU"/>
        </w:rPr>
        <w:t xml:space="preserve"> пункта </w:t>
      </w:r>
      <w:r w:rsidRPr="00896509">
        <w:rPr>
          <w:spacing w:val="2"/>
          <w:szCs w:val="28"/>
          <w:lang w:eastAsia="ru-RU"/>
        </w:rPr>
        <w:t xml:space="preserve">1.1.13. </w:t>
      </w:r>
      <w:r>
        <w:rPr>
          <w:spacing w:val="2"/>
          <w:szCs w:val="28"/>
          <w:lang w:eastAsia="ru-RU"/>
        </w:rPr>
        <w:t>«</w:t>
      </w:r>
      <w:r w:rsidRPr="00896509">
        <w:rPr>
          <w:spacing w:val="2"/>
          <w:szCs w:val="28"/>
          <w:lang w:eastAsia="ru-RU"/>
        </w:rPr>
        <w:t>Содержание придомовых и дворовых территорий многоквартирных домов</w:t>
      </w:r>
      <w:r>
        <w:rPr>
          <w:spacing w:val="2"/>
          <w:szCs w:val="28"/>
          <w:lang w:eastAsia="ru-RU"/>
        </w:rPr>
        <w:t>» дополнить абзацами 4 – 6 следующего содержания:</w:t>
      </w:r>
    </w:p>
    <w:p w:rsidR="005A4224" w:rsidRDefault="005A4224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«Собственники и владельцы 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5A4224" w:rsidRDefault="005A4224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Убираемый снег должен сдвигаться с тротуаров на проезжую часть в 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5A4224" w:rsidRDefault="005A4224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При возникновении скользкости обработка дорожных покрытий пескосоляной смесью должна производиться по норме 0,2 – 0,3 кг/м при помощи распределителей.».</w:t>
      </w:r>
    </w:p>
    <w:p w:rsidR="005A4224" w:rsidRDefault="005A4224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 xml:space="preserve">1.3. дополнить раздел </w:t>
      </w:r>
      <w:r w:rsidRPr="00B64C80">
        <w:rPr>
          <w:color w:val="000000"/>
          <w:szCs w:val="28"/>
        </w:rPr>
        <w:t>1.1. «Общие требования к</w:t>
      </w:r>
      <w:bookmarkStart w:id="0" w:name="_GoBack"/>
      <w:bookmarkEnd w:id="0"/>
      <w:r w:rsidRPr="00B64C80">
        <w:rPr>
          <w:color w:val="000000"/>
          <w:szCs w:val="28"/>
        </w:rPr>
        <w:t xml:space="preserve"> благоустройству и порядку пользования территориями жилого назначения» </w:t>
      </w:r>
      <w:r>
        <w:rPr>
          <w:spacing w:val="2"/>
          <w:szCs w:val="28"/>
          <w:lang w:eastAsia="ru-RU"/>
        </w:rPr>
        <w:t>пунктом 1.1.16 следующего содержания:</w:t>
      </w:r>
    </w:p>
    <w:p w:rsidR="005A4224" w:rsidRDefault="005A4224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«1.1.16 Посадка зеленых насаждений на территории, прилегающей к многоквартирным домам, осуществляется по согласованию с органами местного самоуправления.</w:t>
      </w:r>
    </w:p>
    <w:p w:rsidR="005A4224" w:rsidRDefault="005A4224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Согласование посадки зеленых насаждений утверждается органами местного самоуправления в установленном порядке.».</w:t>
      </w:r>
    </w:p>
    <w:p w:rsidR="005A4224" w:rsidRDefault="005A4224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1.4. Пункт 1.1.16 считать пунктом 1.1.17 соответственно.</w:t>
      </w:r>
    </w:p>
    <w:p w:rsidR="005A4224" w:rsidRPr="00165B39" w:rsidRDefault="005A4224" w:rsidP="006E5922">
      <w:pPr>
        <w:jc w:val="both"/>
        <w:rPr>
          <w:color w:val="000000"/>
          <w:szCs w:val="28"/>
          <w:u w:val="single"/>
        </w:rPr>
      </w:pPr>
      <w:r>
        <w:rPr>
          <w:szCs w:val="28"/>
        </w:rPr>
        <w:t xml:space="preserve">          </w:t>
      </w:r>
      <w:r w:rsidRPr="007D02D8">
        <w:rPr>
          <w:szCs w:val="28"/>
        </w:rPr>
        <w:t xml:space="preserve">2. </w:t>
      </w:r>
      <w:r w:rsidRPr="0013641F">
        <w:rPr>
          <w:szCs w:val="28"/>
        </w:rPr>
        <w:t xml:space="preserve">Главе Кругловского сельского поселения (Масленникова Е.В.) обнародовать настоящее решение в общедоступных местах: Кругловская сельская  библиотека, Кругловский  дом культуры, Кругловская основная школа, Новосолдатский дом культуры, Заломенский дом досуга </w:t>
      </w:r>
      <w:r>
        <w:rPr>
          <w:szCs w:val="28"/>
        </w:rPr>
        <w:t>и</w:t>
      </w:r>
      <w:r w:rsidRPr="00165B39">
        <w:rPr>
          <w:szCs w:val="28"/>
        </w:rPr>
        <w:t xml:space="preserve">  разместить на официальном сайте администрации </w:t>
      </w:r>
      <w:r>
        <w:rPr>
          <w:szCs w:val="28"/>
        </w:rPr>
        <w:t>Кругловского</w:t>
      </w:r>
      <w:r w:rsidRPr="00165B39">
        <w:rPr>
          <w:szCs w:val="28"/>
        </w:rPr>
        <w:t xml:space="preserve"> сельского поселения в сети «Интернет» по адресу </w:t>
      </w:r>
      <w:hyperlink r:id="rId7" w:history="1">
        <w:r w:rsidRPr="007E7E26">
          <w:rPr>
            <w:rStyle w:val="Hyperlink"/>
            <w:szCs w:val="28"/>
          </w:rPr>
          <w:t>http://</w:t>
        </w:r>
        <w:r w:rsidRPr="007E7E26">
          <w:rPr>
            <w:szCs w:val="28"/>
          </w:rPr>
          <w:t xml:space="preserve"> </w:t>
        </w:r>
        <w:r w:rsidRPr="0013641F">
          <w:rPr>
            <w:szCs w:val="28"/>
          </w:rPr>
          <w:t>krugloe.kraadm.ru</w:t>
        </w:r>
        <w:r>
          <w:rPr>
            <w:szCs w:val="28"/>
          </w:rPr>
          <w:t xml:space="preserve"> </w:t>
        </w:r>
      </w:hyperlink>
      <w:r w:rsidRPr="00165B39">
        <w:rPr>
          <w:color w:val="000000"/>
          <w:szCs w:val="28"/>
        </w:rPr>
        <w:t>.</w:t>
      </w:r>
    </w:p>
    <w:p w:rsidR="005A4224" w:rsidRPr="007D02D8" w:rsidRDefault="005A4224" w:rsidP="007869A0">
      <w:pPr>
        <w:ind w:firstLine="709"/>
        <w:jc w:val="both"/>
        <w:rPr>
          <w:szCs w:val="28"/>
        </w:rPr>
      </w:pPr>
      <w:r w:rsidRPr="007D02D8">
        <w:rPr>
          <w:szCs w:val="28"/>
        </w:rPr>
        <w:t>3. Настоящее решение вступает в силу со дня его обнародования.</w:t>
      </w:r>
    </w:p>
    <w:p w:rsidR="005A4224" w:rsidRPr="007D02D8" w:rsidRDefault="005A4224" w:rsidP="00B77979">
      <w:pPr>
        <w:ind w:firstLine="560"/>
        <w:jc w:val="both"/>
        <w:rPr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246.05pt;margin-top:57.6pt;width:138pt;height:132pt;z-index:251658240;mso-wrap-distance-left:504.05pt;mso-wrap-distance-right:504.05pt;mso-position-horizontal-relative:page">
            <v:imagedata r:id="rId8" o:title=""/>
            <w10:wrap anchorx="page"/>
          </v:shape>
        </w:pict>
      </w:r>
      <w:r>
        <w:rPr>
          <w:szCs w:val="28"/>
        </w:rPr>
        <w:t xml:space="preserve">  </w:t>
      </w:r>
      <w:r w:rsidRPr="007D02D8">
        <w:rPr>
          <w:szCs w:val="28"/>
        </w:rPr>
        <w:t>4. Контроль за выполнением решения возложить на постоянную комиссию земского собрания Кр</w:t>
      </w:r>
      <w:r>
        <w:rPr>
          <w:szCs w:val="28"/>
        </w:rPr>
        <w:t>углов</w:t>
      </w:r>
      <w:r w:rsidRPr="007D02D8">
        <w:rPr>
          <w:szCs w:val="28"/>
        </w:rPr>
        <w:t>ского сельского поселения по вопросам местного самоуправления и нормативно - правовой деятельности</w:t>
      </w:r>
      <w:r>
        <w:rPr>
          <w:szCs w:val="28"/>
        </w:rPr>
        <w:t xml:space="preserve">      </w:t>
      </w:r>
      <w:r w:rsidRPr="007D02D8">
        <w:rPr>
          <w:szCs w:val="28"/>
        </w:rPr>
        <w:t xml:space="preserve"> (</w:t>
      </w:r>
      <w:r>
        <w:rPr>
          <w:szCs w:val="28"/>
        </w:rPr>
        <w:t>Петрищева Л.А</w:t>
      </w:r>
      <w:r w:rsidRPr="007D02D8">
        <w:rPr>
          <w:szCs w:val="28"/>
        </w:rPr>
        <w:t>.).</w:t>
      </w:r>
    </w:p>
    <w:p w:rsidR="005A4224" w:rsidRDefault="005A4224" w:rsidP="003D56DA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A4224" w:rsidRDefault="005A4224" w:rsidP="003D56DA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A4224" w:rsidRPr="007D02D8" w:rsidRDefault="005A4224" w:rsidP="00B77979">
      <w:pPr>
        <w:rPr>
          <w:b/>
          <w:szCs w:val="28"/>
        </w:rPr>
      </w:pPr>
      <w:r w:rsidRPr="007D02D8">
        <w:rPr>
          <w:b/>
          <w:szCs w:val="28"/>
        </w:rPr>
        <w:t>Глава Кр</w:t>
      </w:r>
      <w:r>
        <w:rPr>
          <w:b/>
          <w:szCs w:val="28"/>
        </w:rPr>
        <w:t>угловс</w:t>
      </w:r>
      <w:r w:rsidRPr="007D02D8">
        <w:rPr>
          <w:b/>
          <w:szCs w:val="28"/>
        </w:rPr>
        <w:t xml:space="preserve">кого </w:t>
      </w:r>
    </w:p>
    <w:p w:rsidR="005A4224" w:rsidRDefault="005A4224" w:rsidP="00B77979">
      <w:r w:rsidRPr="007D02D8">
        <w:rPr>
          <w:b/>
          <w:szCs w:val="28"/>
        </w:rPr>
        <w:t xml:space="preserve">сельского поселения                        </w:t>
      </w:r>
      <w:r>
        <w:rPr>
          <w:b/>
          <w:szCs w:val="28"/>
        </w:rPr>
        <w:t xml:space="preserve">      </w:t>
      </w:r>
      <w:r w:rsidRPr="007D02D8">
        <w:rPr>
          <w:b/>
          <w:szCs w:val="28"/>
        </w:rPr>
        <w:t xml:space="preserve">                        </w:t>
      </w:r>
      <w:r>
        <w:rPr>
          <w:b/>
          <w:szCs w:val="28"/>
        </w:rPr>
        <w:t>Е.В.Масленникова</w:t>
      </w:r>
    </w:p>
    <w:sectPr w:rsidR="005A4224" w:rsidSect="00B77979">
      <w:headerReference w:type="even" r:id="rId9"/>
      <w:headerReference w:type="default" r:id="rId10"/>
      <w:pgSz w:w="11906" w:h="16838"/>
      <w:pgMar w:top="76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224" w:rsidRDefault="005A4224">
      <w:r>
        <w:separator/>
      </w:r>
    </w:p>
  </w:endnote>
  <w:endnote w:type="continuationSeparator" w:id="0">
    <w:p w:rsidR="005A4224" w:rsidRDefault="005A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224" w:rsidRDefault="005A4224">
      <w:r>
        <w:separator/>
      </w:r>
    </w:p>
  </w:footnote>
  <w:footnote w:type="continuationSeparator" w:id="0">
    <w:p w:rsidR="005A4224" w:rsidRDefault="005A4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24" w:rsidRDefault="005A4224" w:rsidP="00F030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4224" w:rsidRDefault="005A42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24" w:rsidRPr="00B77979" w:rsidRDefault="005A4224" w:rsidP="00F0305A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B77979">
      <w:rPr>
        <w:rStyle w:val="PageNumber"/>
        <w:sz w:val="24"/>
        <w:szCs w:val="24"/>
      </w:rPr>
      <w:fldChar w:fldCharType="begin"/>
    </w:r>
    <w:r w:rsidRPr="00B77979">
      <w:rPr>
        <w:rStyle w:val="PageNumber"/>
        <w:sz w:val="24"/>
        <w:szCs w:val="24"/>
      </w:rPr>
      <w:instrText xml:space="preserve">PAGE  </w:instrText>
    </w:r>
    <w:r w:rsidRPr="00B77979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B77979">
      <w:rPr>
        <w:rStyle w:val="PageNumber"/>
        <w:sz w:val="24"/>
        <w:szCs w:val="24"/>
      </w:rPr>
      <w:fldChar w:fldCharType="end"/>
    </w:r>
  </w:p>
  <w:p w:rsidR="005A4224" w:rsidRDefault="005A42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DF3"/>
    <w:rsid w:val="00017019"/>
    <w:rsid w:val="0007150E"/>
    <w:rsid w:val="00127AE8"/>
    <w:rsid w:val="0013641F"/>
    <w:rsid w:val="00165B39"/>
    <w:rsid w:val="0034262D"/>
    <w:rsid w:val="00377A51"/>
    <w:rsid w:val="003D56DA"/>
    <w:rsid w:val="00432532"/>
    <w:rsid w:val="00542BA4"/>
    <w:rsid w:val="00583F86"/>
    <w:rsid w:val="005A4224"/>
    <w:rsid w:val="005E3579"/>
    <w:rsid w:val="00672B06"/>
    <w:rsid w:val="006E5922"/>
    <w:rsid w:val="007869A0"/>
    <w:rsid w:val="00792232"/>
    <w:rsid w:val="007B7979"/>
    <w:rsid w:val="007C7A71"/>
    <w:rsid w:val="007D02D8"/>
    <w:rsid w:val="007E7E26"/>
    <w:rsid w:val="007F41C8"/>
    <w:rsid w:val="008532EB"/>
    <w:rsid w:val="00896509"/>
    <w:rsid w:val="00A23B20"/>
    <w:rsid w:val="00A5536A"/>
    <w:rsid w:val="00A56DF3"/>
    <w:rsid w:val="00AF6608"/>
    <w:rsid w:val="00B12B9B"/>
    <w:rsid w:val="00B64C80"/>
    <w:rsid w:val="00B77979"/>
    <w:rsid w:val="00BF7F62"/>
    <w:rsid w:val="00D30FA2"/>
    <w:rsid w:val="00D87C16"/>
    <w:rsid w:val="00DB47DF"/>
    <w:rsid w:val="00DD3E2D"/>
    <w:rsid w:val="00DD6819"/>
    <w:rsid w:val="00E42D9B"/>
    <w:rsid w:val="00F0305A"/>
    <w:rsid w:val="00F22C50"/>
    <w:rsid w:val="00F57465"/>
    <w:rsid w:val="00F94B2B"/>
    <w:rsid w:val="00FA026B"/>
    <w:rsid w:val="00FF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B2B"/>
    <w:rPr>
      <w:rFonts w:ascii="Times New Roman" w:hAnsi="Times New Roman"/>
      <w:sz w:val="28"/>
      <w:lang w:eastAsia="en-US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672B06"/>
    <w:pPr>
      <w:keepNext/>
      <w:spacing w:before="240" w:after="60" w:line="276" w:lineRule="auto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27AE8"/>
    <w:rPr>
      <w:rFonts w:ascii="Calibri" w:hAnsi="Calibri" w:cs="Times New Roman"/>
      <w:b/>
      <w:bCs/>
      <w:sz w:val="28"/>
      <w:szCs w:val="28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64C80"/>
    <w:pPr>
      <w:spacing w:after="120" w:line="480" w:lineRule="auto"/>
      <w:ind w:left="283"/>
    </w:pPr>
    <w:rPr>
      <w:rFonts w:ascii="Calibri" w:eastAsia="Times New Roman" w:hAnsi="Calibri"/>
      <w:sz w:val="2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64C80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3D56DA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lang w:eastAsia="ar-SA"/>
    </w:rPr>
  </w:style>
  <w:style w:type="character" w:styleId="Hyperlink">
    <w:name w:val="Hyperlink"/>
    <w:basedOn w:val="DefaultParagraphFont"/>
    <w:uiPriority w:val="99"/>
    <w:rsid w:val="006E5922"/>
    <w:rPr>
      <w:rFonts w:cs="Times New Roman"/>
      <w:color w:val="0000FF"/>
      <w:u w:val="single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672B06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customStyle="1" w:styleId="FR1">
    <w:name w:val="FR1"/>
    <w:uiPriority w:val="99"/>
    <w:rsid w:val="00672B06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hAnsi="Times New Roman"/>
      <w:sz w:val="48"/>
      <w:szCs w:val="48"/>
    </w:rPr>
  </w:style>
  <w:style w:type="paragraph" w:styleId="Header">
    <w:name w:val="header"/>
    <w:basedOn w:val="Normal"/>
    <w:link w:val="HeaderChar"/>
    <w:uiPriority w:val="99"/>
    <w:rsid w:val="00672B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7AE8"/>
    <w:rPr>
      <w:rFonts w:ascii="Times New Roman" w:hAnsi="Times New Roman" w:cs="Times New Roman"/>
      <w:sz w:val="28"/>
      <w:lang w:eastAsia="en-US"/>
    </w:rPr>
  </w:style>
  <w:style w:type="character" w:styleId="PageNumber">
    <w:name w:val="page number"/>
    <w:basedOn w:val="DefaultParagraphFont"/>
    <w:uiPriority w:val="99"/>
    <w:rsid w:val="00672B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9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gorki.kraadm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1547</TotalTime>
  <Pages>2</Pages>
  <Words>668</Words>
  <Characters>3814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ZamZam</dc:creator>
  <cp:keywords/>
  <dc:description/>
  <cp:lastModifiedBy>User</cp:lastModifiedBy>
  <cp:revision>9</cp:revision>
  <cp:lastPrinted>2022-05-11T07:48:00Z</cp:lastPrinted>
  <dcterms:created xsi:type="dcterms:W3CDTF">2022-02-15T05:19:00Z</dcterms:created>
  <dcterms:modified xsi:type="dcterms:W3CDTF">2022-05-11T10:25:00Z</dcterms:modified>
</cp:coreProperties>
</file>