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02" w:rsidRPr="00F50F9F" w:rsidRDefault="004A2402" w:rsidP="005C3FD2">
      <w:pPr>
        <w:pStyle w:val="BodyText"/>
        <w:jc w:val="left"/>
        <w:rPr>
          <w:b/>
        </w:rPr>
      </w:pPr>
    </w:p>
    <w:p w:rsidR="004A2402" w:rsidRDefault="004A2402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4A2402" w:rsidRDefault="004A2402" w:rsidP="00375B81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>белгородская область</w:t>
      </w:r>
    </w:p>
    <w:p w:rsidR="004A2402" w:rsidRDefault="004A2402" w:rsidP="00375B81">
      <w:pPr>
        <w:tabs>
          <w:tab w:val="left" w:pos="8280"/>
        </w:tabs>
        <w:ind w:right="333"/>
        <w:jc w:val="center"/>
        <w:rPr>
          <w:sz w:val="28"/>
          <w:szCs w:val="28"/>
        </w:rPr>
      </w:pPr>
      <w:r w:rsidRPr="00821E3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58.5pt;visibility:visible" filled="t">
            <v:imagedata r:id="rId4" o:title="" cropbottom="-314f" cropleft="6235f" cropright="8374f"/>
          </v:shape>
        </w:pict>
      </w:r>
    </w:p>
    <w:p w:rsidR="004A2402" w:rsidRDefault="004A2402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КРУГЛОВСКОГО</w:t>
      </w:r>
      <w:r w:rsidRPr="00375B8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B81">
        <w:rPr>
          <w:rFonts w:ascii="Times New Roman" w:hAnsi="Times New Roman"/>
          <w:sz w:val="28"/>
          <w:szCs w:val="28"/>
        </w:rPr>
        <w:t>МУНИЦИПАЛЬНОГО  РАЙОНА  «КРАСНЕНСКИЙ  РАЙОН»</w:t>
      </w:r>
    </w:p>
    <w:p w:rsidR="004A2402" w:rsidRPr="00375B81" w:rsidRDefault="004A2402" w:rsidP="00375B81">
      <w:pPr>
        <w:tabs>
          <w:tab w:val="left" w:pos="8440"/>
        </w:tabs>
        <w:ind w:right="333"/>
        <w:jc w:val="center"/>
        <w:rPr>
          <w:rFonts w:ascii="Times New Roman" w:hAnsi="Times New Roman"/>
          <w:sz w:val="28"/>
          <w:szCs w:val="28"/>
        </w:rPr>
      </w:pPr>
    </w:p>
    <w:p w:rsidR="004A2402" w:rsidRDefault="004A2402" w:rsidP="00375B81">
      <w:pPr>
        <w:tabs>
          <w:tab w:val="left" w:pos="8440"/>
        </w:tabs>
        <w:ind w:right="333"/>
        <w:jc w:val="center"/>
        <w:rPr>
          <w:sz w:val="20"/>
          <w:szCs w:val="20"/>
        </w:rPr>
      </w:pPr>
      <w:r w:rsidRPr="00375B81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4A2402" w:rsidRDefault="004A2402" w:rsidP="003178BF">
      <w:pPr>
        <w:rPr>
          <w:rFonts w:ascii="Times New Roman" w:hAnsi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>29 июля 2016 года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                                           </w:t>
      </w:r>
      <w:r w:rsidRPr="008E473B">
        <w:rPr>
          <w:rStyle w:val="FontStyle11"/>
          <w:sz w:val="28"/>
          <w:szCs w:val="28"/>
        </w:rPr>
        <w:t>№</w:t>
      </w:r>
      <w:r>
        <w:rPr>
          <w:rStyle w:val="FontStyle11"/>
          <w:sz w:val="28"/>
          <w:szCs w:val="28"/>
        </w:rPr>
        <w:t xml:space="preserve"> 112</w:t>
      </w:r>
      <w:r w:rsidRPr="008E473B">
        <w:rPr>
          <w:rStyle w:val="FontStyle11"/>
          <w:sz w:val="28"/>
          <w:szCs w:val="28"/>
        </w:rPr>
        <w:t xml:space="preserve"> </w:t>
      </w:r>
      <w:r w:rsidRPr="00F50F9F">
        <w:rPr>
          <w:rFonts w:ascii="Times New Roman" w:hAnsi="Times New Roman"/>
          <w:b/>
          <w:sz w:val="28"/>
          <w:szCs w:val="28"/>
        </w:rPr>
        <w:t xml:space="preserve">     </w:t>
      </w:r>
    </w:p>
    <w:p w:rsidR="004A2402" w:rsidRPr="00F50F9F" w:rsidRDefault="004A2402" w:rsidP="003178BF">
      <w:pPr>
        <w:rPr>
          <w:rFonts w:ascii="Times New Roman" w:hAnsi="Times New Roman"/>
          <w:b/>
          <w:sz w:val="28"/>
          <w:szCs w:val="28"/>
        </w:rPr>
      </w:pPr>
    </w:p>
    <w:p w:rsidR="004A2402" w:rsidRPr="00A13D22" w:rsidRDefault="004A2402" w:rsidP="00375B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3D22">
        <w:rPr>
          <w:rFonts w:ascii="Times New Roman" w:hAnsi="Times New Roman"/>
          <w:b/>
          <w:sz w:val="28"/>
          <w:szCs w:val="28"/>
        </w:rPr>
        <w:t>Об утверждении методики прогнозирования</w:t>
      </w:r>
    </w:p>
    <w:p w:rsidR="004A2402" w:rsidRPr="00A13D22" w:rsidRDefault="004A2402" w:rsidP="00375B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3D22">
        <w:rPr>
          <w:rFonts w:ascii="Times New Roman" w:hAnsi="Times New Roman"/>
          <w:b/>
          <w:sz w:val="28"/>
          <w:szCs w:val="28"/>
        </w:rPr>
        <w:t xml:space="preserve">поступлений </w:t>
      </w:r>
      <w:r>
        <w:rPr>
          <w:rFonts w:ascii="Times New Roman" w:hAnsi="Times New Roman"/>
          <w:b/>
          <w:sz w:val="28"/>
          <w:szCs w:val="28"/>
        </w:rPr>
        <w:t xml:space="preserve">доходов в  </w:t>
      </w:r>
      <w:r w:rsidRPr="00A13D22">
        <w:rPr>
          <w:rFonts w:ascii="Times New Roman" w:hAnsi="Times New Roman"/>
          <w:b/>
          <w:sz w:val="28"/>
          <w:szCs w:val="28"/>
        </w:rPr>
        <w:t>бюджет</w:t>
      </w:r>
    </w:p>
    <w:p w:rsidR="004A2402" w:rsidRPr="003178BF" w:rsidRDefault="004A2402" w:rsidP="00375B81">
      <w:pPr>
        <w:jc w:val="center"/>
        <w:rPr>
          <w:rFonts w:ascii="Times New Roman" w:hAnsi="Times New Roman"/>
          <w:sz w:val="28"/>
          <w:szCs w:val="28"/>
        </w:rPr>
      </w:pPr>
    </w:p>
    <w:p w:rsidR="004A2402" w:rsidRPr="005C3FD2" w:rsidRDefault="004A2402" w:rsidP="005C3FD2">
      <w:pPr>
        <w:pStyle w:val="ConsPlusNormal"/>
        <w:ind w:firstLine="540"/>
        <w:jc w:val="both"/>
        <w:rPr>
          <w:szCs w:val="24"/>
        </w:rPr>
      </w:pPr>
      <w:r w:rsidRPr="003178BF">
        <w:t xml:space="preserve"> В соответствии с </w:t>
      </w:r>
      <w:r>
        <w:t xml:space="preserve">пунктом 1 статьи 160.1 Бюджетного Кодекса Российской Федерации,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574</w:t>
      </w:r>
      <w:r w:rsidRPr="003178BF">
        <w:t>:</w:t>
      </w:r>
    </w:p>
    <w:p w:rsidR="004A2402" w:rsidRDefault="004A2402" w:rsidP="00497FD3">
      <w:pPr>
        <w:pStyle w:val="ConsPlusNormal"/>
        <w:ind w:firstLine="540"/>
        <w:jc w:val="both"/>
      </w:pPr>
      <w:r w:rsidRPr="003178BF">
        <w:t xml:space="preserve">1. </w:t>
      </w:r>
      <w:r>
        <w:t xml:space="preserve">Утвердить методику прогнозирования поступлений доходов в бюджет, главным администратором которых является администрация Кругловского сельского поселения, при планировании доходов бюджета Кругловского сельского поселения на очередной финансовый год и плановый период согласно приложению. </w:t>
      </w:r>
    </w:p>
    <w:p w:rsidR="004A2402" w:rsidRPr="003178BF" w:rsidRDefault="004A2402" w:rsidP="00825B0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178BF">
        <w:rPr>
          <w:rFonts w:ascii="Times New Roman" w:hAnsi="Times New Roman"/>
          <w:sz w:val="28"/>
          <w:szCs w:val="28"/>
        </w:rPr>
        <w:t>2. Настоящ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317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3178BF">
        <w:rPr>
          <w:rFonts w:ascii="Times New Roman" w:hAnsi="Times New Roman"/>
          <w:sz w:val="28"/>
          <w:szCs w:val="28"/>
        </w:rPr>
        <w:t xml:space="preserve"> вступает в силу с  </w:t>
      </w:r>
      <w:r>
        <w:rPr>
          <w:rFonts w:ascii="Times New Roman" w:hAnsi="Times New Roman"/>
          <w:sz w:val="28"/>
          <w:szCs w:val="28"/>
        </w:rPr>
        <w:t>29 июля</w:t>
      </w:r>
      <w:r w:rsidRPr="003178B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3178BF">
        <w:rPr>
          <w:rFonts w:ascii="Times New Roman" w:hAnsi="Times New Roman"/>
          <w:sz w:val="28"/>
          <w:szCs w:val="28"/>
        </w:rPr>
        <w:t xml:space="preserve"> года.</w:t>
      </w:r>
    </w:p>
    <w:p w:rsidR="004A2402" w:rsidRDefault="004A2402" w:rsidP="0082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75B81">
        <w:rPr>
          <w:rFonts w:ascii="Times New Roman" w:hAnsi="Times New Roman"/>
          <w:sz w:val="28"/>
          <w:szCs w:val="28"/>
        </w:rPr>
        <w:t xml:space="preserve">3.Контроль за исполнением распоряжения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  Кругловского сельского поселения  Закаблукова</w:t>
      </w:r>
      <w:r w:rsidRPr="00375B81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И</w:t>
      </w:r>
      <w:r w:rsidRPr="00375B81">
        <w:rPr>
          <w:rFonts w:ascii="Times New Roman" w:hAnsi="Times New Roman"/>
          <w:sz w:val="28"/>
          <w:szCs w:val="28"/>
        </w:rPr>
        <w:t xml:space="preserve">.      </w:t>
      </w:r>
    </w:p>
    <w:p w:rsidR="004A2402" w:rsidRDefault="004A2402" w:rsidP="0082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402" w:rsidRDefault="004A2402" w:rsidP="0082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19.05pt;margin-top:5.4pt;width:125.25pt;height:122.25pt;z-index:251658240;mso-wrap-distance-left:504.05pt;mso-wrap-distance-right:504.05pt;mso-position-horizontal-relative:page">
            <v:imagedata r:id="rId5" o:title=""/>
            <w10:wrap anchorx="page"/>
          </v:shape>
        </w:pict>
      </w:r>
    </w:p>
    <w:p w:rsidR="004A2402" w:rsidRPr="00375B81" w:rsidRDefault="004A2402" w:rsidP="0082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402" w:rsidRDefault="004A2402" w:rsidP="00825B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5B81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A2402" w:rsidRPr="00375B81" w:rsidRDefault="004A2402" w:rsidP="00825B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375B81">
        <w:rPr>
          <w:rFonts w:ascii="Times New Roman" w:hAnsi="Times New Roman"/>
          <w:b/>
          <w:sz w:val="28"/>
          <w:szCs w:val="28"/>
        </w:rPr>
        <w:t xml:space="preserve"> сельского поселения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А.Закаблуков</w:t>
      </w:r>
      <w:r w:rsidRPr="00375B8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4A2402" w:rsidRDefault="004A2402" w:rsidP="00825B0C">
      <w:pPr>
        <w:spacing w:after="0" w:line="240" w:lineRule="auto"/>
        <w:rPr>
          <w:rFonts w:ascii="Times New Roman" w:hAnsi="Times New Roman"/>
        </w:rPr>
      </w:pPr>
    </w:p>
    <w:p w:rsidR="004A2402" w:rsidRDefault="004A2402" w:rsidP="00825B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2402" w:rsidRDefault="004A2402" w:rsidP="00825B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2402" w:rsidRDefault="004A2402" w:rsidP="00A13D2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2402" w:rsidRDefault="004A2402" w:rsidP="00825B0C">
      <w:pPr>
        <w:spacing w:after="0"/>
        <w:rPr>
          <w:rFonts w:ascii="Times New Roman" w:hAnsi="Times New Roman"/>
          <w:sz w:val="28"/>
          <w:szCs w:val="28"/>
        </w:rPr>
      </w:pPr>
    </w:p>
    <w:p w:rsidR="004A2402" w:rsidRDefault="004A2402" w:rsidP="00825B0C">
      <w:pPr>
        <w:spacing w:after="0"/>
        <w:rPr>
          <w:rFonts w:ascii="Times New Roman" w:hAnsi="Times New Roman"/>
          <w:sz w:val="28"/>
          <w:szCs w:val="28"/>
        </w:rPr>
      </w:pPr>
    </w:p>
    <w:p w:rsidR="004A2402" w:rsidRPr="00A13D22" w:rsidRDefault="004A2402" w:rsidP="00A13D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3D22">
        <w:rPr>
          <w:rFonts w:ascii="Times New Roman" w:hAnsi="Times New Roman"/>
          <w:sz w:val="28"/>
          <w:szCs w:val="28"/>
        </w:rPr>
        <w:t>Приложение</w:t>
      </w:r>
    </w:p>
    <w:p w:rsidR="004A2402" w:rsidRPr="00A13D22" w:rsidRDefault="004A2402" w:rsidP="00A13D2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 w:rsidRPr="00A13D22">
        <w:rPr>
          <w:rFonts w:ascii="Times New Roman" w:hAnsi="Times New Roman"/>
          <w:sz w:val="28"/>
          <w:szCs w:val="28"/>
        </w:rPr>
        <w:t xml:space="preserve"> </w:t>
      </w:r>
    </w:p>
    <w:p w:rsidR="004A2402" w:rsidRPr="00A13D22" w:rsidRDefault="004A2402" w:rsidP="00A13D2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13D2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29 июля 2016 года</w:t>
      </w:r>
      <w:r w:rsidRPr="00A13D2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112</w:t>
      </w:r>
    </w:p>
    <w:p w:rsidR="004A2402" w:rsidRDefault="004A2402" w:rsidP="00A13D22">
      <w:pPr>
        <w:spacing w:after="0"/>
        <w:rPr>
          <w:rFonts w:ascii="Times New Roman" w:hAnsi="Times New Roman"/>
          <w:sz w:val="28"/>
          <w:szCs w:val="28"/>
        </w:rPr>
      </w:pPr>
    </w:p>
    <w:p w:rsidR="004A2402" w:rsidRDefault="004A2402" w:rsidP="005C3F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прогнозирования поступлений  доходов в  бюджет Кругловского сельского поселения, закрепленных за администрацией Кругловского сельского поселения</w:t>
      </w:r>
    </w:p>
    <w:p w:rsidR="004A2402" w:rsidRDefault="004A2402" w:rsidP="00A13D2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4A2402" w:rsidRPr="00A13D22" w:rsidRDefault="004A2402" w:rsidP="00436D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13D2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Настоящая методика определяет порядок прогнозирования поступлений доходов в бюджет Кругловского сельского поселения, администрирование которых осуществляет администрация Кругловского сельского поселения.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 доходам, администрируемым  администрацией Кругловского сельского поселения, которые носят нерегулярный характер  и не прогнозируются относятся: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47D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прочие доходы от компенсации затрат бюджетов сельских поселений;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47D6D">
        <w:rPr>
          <w:rFonts w:ascii="Times New Roman" w:hAnsi="Times New Roman"/>
          <w:sz w:val="28"/>
          <w:szCs w:val="28"/>
        </w:rPr>
        <w:t>латежи, взимаемые органами местного самоуправления (организациями) сельских поселений за выполнение определенных функций</w:t>
      </w:r>
      <w:r>
        <w:rPr>
          <w:rFonts w:ascii="Times New Roman" w:hAnsi="Times New Roman"/>
          <w:sz w:val="28"/>
          <w:szCs w:val="28"/>
        </w:rPr>
        <w:t>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невыясненные поступления, зачисляемые в бюджеты сельских поселений;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прочие неналоговые доходы бюджетов поселений;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прочие безвозмездные поступления в бюджеты сельских поселений;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возврат остатков субсидий, субвенций и иных межбюджетных трансфертов, имеющих целевое назначение, прошлых лет из бюджетов поселений;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плата по соглашениям об установлении сервитута;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плата за увеличение площади земельных участков в результате перераспределения земельных участков.</w:t>
      </w:r>
    </w:p>
    <w:p w:rsidR="004A2402" w:rsidRDefault="004A2402" w:rsidP="000F5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636113">
        <w:rPr>
          <w:rFonts w:ascii="Times New Roman" w:hAnsi="Times New Roman"/>
          <w:sz w:val="28"/>
          <w:szCs w:val="28"/>
        </w:rPr>
        <w:t xml:space="preserve">Ожидаемый объем безвозмездных поступлений, администрируемых </w:t>
      </w:r>
      <w:r>
        <w:rPr>
          <w:rFonts w:ascii="Times New Roman" w:hAnsi="Times New Roman"/>
          <w:sz w:val="28"/>
          <w:szCs w:val="28"/>
        </w:rPr>
        <w:t>администрацией Кругловского сельского поселения</w:t>
      </w:r>
      <w:r w:rsidRPr="00636113">
        <w:rPr>
          <w:rFonts w:ascii="Times New Roman" w:hAnsi="Times New Roman"/>
          <w:sz w:val="28"/>
          <w:szCs w:val="28"/>
        </w:rPr>
        <w:t xml:space="preserve">, поступающих в доход  бюджета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</w:t>
      </w:r>
      <w:r w:rsidRPr="00636113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районного</w:t>
      </w:r>
      <w:r w:rsidRPr="00636113">
        <w:rPr>
          <w:rFonts w:ascii="Times New Roman" w:hAnsi="Times New Roman"/>
          <w:sz w:val="28"/>
          <w:szCs w:val="28"/>
        </w:rPr>
        <w:t xml:space="preserve"> бюджета в виде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113">
        <w:rPr>
          <w:rFonts w:ascii="Times New Roman" w:hAnsi="Times New Roman"/>
          <w:sz w:val="28"/>
          <w:szCs w:val="28"/>
        </w:rPr>
        <w:t xml:space="preserve">субвенций, субсидий, межбюджетных трансфертов определяется на основании объема расходов </w:t>
      </w:r>
      <w:r>
        <w:rPr>
          <w:rFonts w:ascii="Times New Roman" w:hAnsi="Times New Roman"/>
          <w:sz w:val="28"/>
          <w:szCs w:val="28"/>
        </w:rPr>
        <w:t>районного</w:t>
      </w:r>
      <w:r w:rsidRPr="00636113">
        <w:rPr>
          <w:rFonts w:ascii="Times New Roman" w:hAnsi="Times New Roman"/>
          <w:sz w:val="28"/>
          <w:szCs w:val="28"/>
        </w:rPr>
        <w:t xml:space="preserve"> бюджета, предусмотренных на эти цели.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053EC8">
        <w:rPr>
          <w:rFonts w:ascii="Times New Roman" w:hAnsi="Times New Roman"/>
          <w:sz w:val="28"/>
          <w:szCs w:val="28"/>
        </w:rPr>
        <w:t>Прогнозирование д</w:t>
      </w:r>
      <w:r w:rsidRPr="00053EC8">
        <w:rPr>
          <w:rFonts w:ascii="Times New Roman" w:hAnsi="Times New Roman"/>
          <w:snapToGrid w:val="0"/>
          <w:sz w:val="28"/>
          <w:szCs w:val="28"/>
        </w:rPr>
        <w:t xml:space="preserve">оходов от сдачи в аренду имущества, находящегося в оперативном управлении органов управления </w:t>
      </w:r>
      <w:r>
        <w:rPr>
          <w:rFonts w:ascii="Times New Roman" w:hAnsi="Times New Roman"/>
          <w:snapToGrid w:val="0"/>
          <w:sz w:val="28"/>
          <w:szCs w:val="28"/>
        </w:rPr>
        <w:t>сельских поселений</w:t>
      </w:r>
      <w:r w:rsidRPr="00053EC8">
        <w:rPr>
          <w:rFonts w:ascii="Times New Roman" w:hAnsi="Times New Roman"/>
          <w:snapToGrid w:val="0"/>
          <w:sz w:val="28"/>
          <w:szCs w:val="28"/>
        </w:rPr>
        <w:t xml:space="preserve"> и созданных ими учреждений </w:t>
      </w:r>
      <w:r w:rsidRPr="00053EC8">
        <w:rPr>
          <w:rFonts w:ascii="Times New Roman" w:hAnsi="Times New Roman"/>
          <w:sz w:val="28"/>
          <w:szCs w:val="28"/>
        </w:rPr>
        <w:t>(за исключением имущества  муниципальных бюджетных и автономных учреждений) осуществляется с применением метода прямого расчета.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 xml:space="preserve">     Д= (А– А</w:t>
      </w:r>
      <w:r w:rsidRPr="00053EC8">
        <w:rPr>
          <w:rFonts w:ascii="Times New Roman" w:hAnsi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/>
          <w:sz w:val="28"/>
          <w:szCs w:val="28"/>
        </w:rPr>
        <w:t xml:space="preserve"> + А</w:t>
      </w:r>
      <w:r w:rsidRPr="00053EC8">
        <w:rPr>
          <w:rFonts w:ascii="Times New Roman" w:hAnsi="Times New Roman"/>
          <w:sz w:val="28"/>
          <w:szCs w:val="28"/>
          <w:vertAlign w:val="subscript"/>
        </w:rPr>
        <w:t>нов</w:t>
      </w:r>
      <w:r w:rsidRPr="00053EC8">
        <w:rPr>
          <w:rFonts w:ascii="Times New Roman" w:hAnsi="Times New Roman"/>
          <w:sz w:val="28"/>
          <w:szCs w:val="28"/>
        </w:rPr>
        <w:t>)*12*К</w:t>
      </w:r>
      <w:r w:rsidRPr="00053EC8">
        <w:rPr>
          <w:rFonts w:ascii="Times New Roman" w:hAnsi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/>
          <w:sz w:val="28"/>
          <w:szCs w:val="28"/>
        </w:rPr>
        <w:t>*С+З, где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Д- прогнозируемый объем доходов,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053EC8">
        <w:rPr>
          <w:rFonts w:ascii="Times New Roman" w:hAnsi="Times New Roman"/>
          <w:sz w:val="28"/>
          <w:szCs w:val="28"/>
        </w:rPr>
        <w:t>А – размер начислений в месяц по всем договорам аренды;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А</w:t>
      </w:r>
      <w:r w:rsidRPr="00053EC8">
        <w:rPr>
          <w:rFonts w:ascii="Times New Roman" w:hAnsi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/>
          <w:sz w:val="28"/>
          <w:szCs w:val="28"/>
        </w:rPr>
        <w:t xml:space="preserve"> – размер начислений в месяц по договорам аренды, которые будут расторгнуты в течение текущего финансового года;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А</w:t>
      </w:r>
      <w:r w:rsidRPr="00053EC8">
        <w:rPr>
          <w:rFonts w:ascii="Times New Roman" w:hAnsi="Times New Roman"/>
          <w:sz w:val="28"/>
          <w:szCs w:val="28"/>
          <w:vertAlign w:val="subscript"/>
        </w:rPr>
        <w:t xml:space="preserve">нов  </w:t>
      </w:r>
      <w:r w:rsidRPr="00053EC8">
        <w:rPr>
          <w:rFonts w:ascii="Times New Roman" w:hAnsi="Times New Roman"/>
          <w:sz w:val="28"/>
          <w:szCs w:val="28"/>
        </w:rPr>
        <w:t>- размер начислений в месяц по планируемым к заключению договорам аренды;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К</w:t>
      </w:r>
      <w:r w:rsidRPr="00053EC8">
        <w:rPr>
          <w:rFonts w:ascii="Times New Roman" w:hAnsi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/>
          <w:sz w:val="28"/>
          <w:szCs w:val="28"/>
        </w:rPr>
        <w:t xml:space="preserve"> – коэффициент, учитывающий прогнозируемое увеличение размера арендной плат</w:t>
      </w:r>
      <w:r>
        <w:rPr>
          <w:rFonts w:ascii="Times New Roman" w:hAnsi="Times New Roman"/>
          <w:sz w:val="28"/>
          <w:szCs w:val="28"/>
        </w:rPr>
        <w:t>ы в очередном финансовом году (</w:t>
      </w:r>
      <w:r w:rsidRPr="00053EC8">
        <w:rPr>
          <w:rFonts w:ascii="Times New Roman" w:hAnsi="Times New Roman"/>
          <w:sz w:val="28"/>
          <w:szCs w:val="28"/>
        </w:rPr>
        <w:t>индекс потребительских цен);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С-процент собираемости арендных платежей;</w:t>
      </w:r>
    </w:p>
    <w:p w:rsidR="004A2402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З- прогнозируемое погашение задолженности по арендным платежам.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Pr="00053EC8">
        <w:rPr>
          <w:rFonts w:ascii="Times New Roman" w:hAnsi="Times New Roman"/>
          <w:sz w:val="28"/>
          <w:szCs w:val="28"/>
        </w:rPr>
        <w:t>Прогнозирование доходов, получаемы</w:t>
      </w:r>
      <w:r>
        <w:rPr>
          <w:rFonts w:ascii="Times New Roman" w:hAnsi="Times New Roman"/>
          <w:sz w:val="28"/>
          <w:szCs w:val="28"/>
        </w:rPr>
        <w:t>х</w:t>
      </w:r>
      <w:r w:rsidRPr="00053EC8">
        <w:rPr>
          <w:rFonts w:ascii="Times New Roman" w:hAnsi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Pr="00053EC8">
        <w:rPr>
          <w:rFonts w:ascii="Times New Roman" w:hAnsi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 </w:t>
      </w:r>
      <w:r w:rsidRPr="00053EC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53EC8">
        <w:rPr>
          <w:rFonts w:ascii="Times New Roman" w:hAnsi="Times New Roman"/>
          <w:sz w:val="28"/>
          <w:szCs w:val="28"/>
        </w:rPr>
        <w:t>осуществляется с применением метода прямого расчета.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 xml:space="preserve">       Расчет прогнозируемых доходов осуществляется по формуле: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 xml:space="preserve">     Д= (А– А</w:t>
      </w:r>
      <w:r w:rsidRPr="00053EC8">
        <w:rPr>
          <w:rFonts w:ascii="Times New Roman" w:hAnsi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/>
          <w:sz w:val="28"/>
          <w:szCs w:val="28"/>
        </w:rPr>
        <w:t xml:space="preserve"> + А</w:t>
      </w:r>
      <w:r w:rsidRPr="00053EC8">
        <w:rPr>
          <w:rFonts w:ascii="Times New Roman" w:hAnsi="Times New Roman"/>
          <w:sz w:val="28"/>
          <w:szCs w:val="28"/>
          <w:vertAlign w:val="subscript"/>
        </w:rPr>
        <w:t>нов</w:t>
      </w:r>
      <w:r w:rsidRPr="00053EC8">
        <w:rPr>
          <w:rFonts w:ascii="Times New Roman" w:hAnsi="Times New Roman"/>
          <w:sz w:val="28"/>
          <w:szCs w:val="28"/>
        </w:rPr>
        <w:t>)*К</w:t>
      </w:r>
      <w:r w:rsidRPr="00053EC8">
        <w:rPr>
          <w:rFonts w:ascii="Times New Roman" w:hAnsi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/>
          <w:sz w:val="28"/>
          <w:szCs w:val="28"/>
        </w:rPr>
        <w:t>*С+З, где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Д- прогнозируемый объем доходов,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053EC8">
        <w:rPr>
          <w:rFonts w:ascii="Times New Roman" w:hAnsi="Times New Roman"/>
          <w:sz w:val="28"/>
          <w:szCs w:val="28"/>
        </w:rPr>
        <w:t xml:space="preserve">А – размер начислений в </w:t>
      </w:r>
      <w:r>
        <w:rPr>
          <w:rFonts w:ascii="Times New Roman" w:hAnsi="Times New Roman"/>
          <w:sz w:val="28"/>
          <w:szCs w:val="28"/>
        </w:rPr>
        <w:t>год</w:t>
      </w:r>
      <w:r w:rsidRPr="00053EC8">
        <w:rPr>
          <w:rFonts w:ascii="Times New Roman" w:hAnsi="Times New Roman"/>
          <w:sz w:val="28"/>
          <w:szCs w:val="28"/>
        </w:rPr>
        <w:t xml:space="preserve"> по всем договорам аренды;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А</w:t>
      </w:r>
      <w:r w:rsidRPr="00053EC8">
        <w:rPr>
          <w:rFonts w:ascii="Times New Roman" w:hAnsi="Times New Roman"/>
          <w:sz w:val="28"/>
          <w:szCs w:val="28"/>
          <w:vertAlign w:val="subscript"/>
        </w:rPr>
        <w:t>расторг</w:t>
      </w:r>
      <w:r w:rsidRPr="00053EC8">
        <w:rPr>
          <w:rFonts w:ascii="Times New Roman" w:hAnsi="Times New Roman"/>
          <w:sz w:val="28"/>
          <w:szCs w:val="28"/>
        </w:rPr>
        <w:t xml:space="preserve"> – размер начислений в </w:t>
      </w:r>
      <w:r>
        <w:rPr>
          <w:rFonts w:ascii="Times New Roman" w:hAnsi="Times New Roman"/>
          <w:sz w:val="28"/>
          <w:szCs w:val="28"/>
        </w:rPr>
        <w:t>год</w:t>
      </w:r>
      <w:r w:rsidRPr="00053EC8">
        <w:rPr>
          <w:rFonts w:ascii="Times New Roman" w:hAnsi="Times New Roman"/>
          <w:sz w:val="28"/>
          <w:szCs w:val="28"/>
        </w:rPr>
        <w:t xml:space="preserve"> по договорам аренды, которые будут расторгнуты в течение текущего финансового года;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А</w:t>
      </w:r>
      <w:r w:rsidRPr="00053EC8">
        <w:rPr>
          <w:rFonts w:ascii="Times New Roman" w:hAnsi="Times New Roman"/>
          <w:sz w:val="28"/>
          <w:szCs w:val="28"/>
          <w:vertAlign w:val="subscript"/>
        </w:rPr>
        <w:t xml:space="preserve">нов  </w:t>
      </w:r>
      <w:r w:rsidRPr="00053EC8">
        <w:rPr>
          <w:rFonts w:ascii="Times New Roman" w:hAnsi="Times New Roman"/>
          <w:sz w:val="28"/>
          <w:szCs w:val="28"/>
        </w:rPr>
        <w:t xml:space="preserve">- размер начислений в </w:t>
      </w:r>
      <w:r>
        <w:rPr>
          <w:rFonts w:ascii="Times New Roman" w:hAnsi="Times New Roman"/>
          <w:sz w:val="28"/>
          <w:szCs w:val="28"/>
        </w:rPr>
        <w:t>год</w:t>
      </w:r>
      <w:r w:rsidRPr="00053EC8">
        <w:rPr>
          <w:rFonts w:ascii="Times New Roman" w:hAnsi="Times New Roman"/>
          <w:sz w:val="28"/>
          <w:szCs w:val="28"/>
        </w:rPr>
        <w:t xml:space="preserve"> по планируемым к заключению договорам аренды;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К</w:t>
      </w:r>
      <w:r w:rsidRPr="00053EC8">
        <w:rPr>
          <w:rFonts w:ascii="Times New Roman" w:hAnsi="Times New Roman"/>
          <w:sz w:val="28"/>
          <w:szCs w:val="28"/>
          <w:vertAlign w:val="subscript"/>
        </w:rPr>
        <w:t>увел</w:t>
      </w:r>
      <w:r w:rsidRPr="00053EC8">
        <w:rPr>
          <w:rFonts w:ascii="Times New Roman" w:hAnsi="Times New Roman"/>
          <w:sz w:val="28"/>
          <w:szCs w:val="28"/>
        </w:rPr>
        <w:t xml:space="preserve"> – коэффициент, учитывающий прогнозируемое увеличение размера арендной платы в очередном финансовом году (с учетом результатов переоценки земли);</w:t>
      </w:r>
    </w:p>
    <w:p w:rsidR="004A2402" w:rsidRPr="00053EC8" w:rsidRDefault="004A2402" w:rsidP="00053E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С-процент собираемости арендных платежей;</w:t>
      </w:r>
    </w:p>
    <w:p w:rsidR="004A2402" w:rsidRPr="00053EC8" w:rsidRDefault="004A2402" w:rsidP="00053E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EC8">
        <w:rPr>
          <w:rFonts w:ascii="Times New Roman" w:hAnsi="Times New Roman"/>
          <w:sz w:val="28"/>
          <w:szCs w:val="28"/>
        </w:rPr>
        <w:t>З- прогнозируемое погашение задолженности по арендным платежам.</w:t>
      </w:r>
    </w:p>
    <w:p w:rsidR="004A2402" w:rsidRPr="00F954EC" w:rsidRDefault="004A2402" w:rsidP="00F954EC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>6. Прогнозирование д</w:t>
      </w:r>
      <w:r w:rsidRPr="00F954EC">
        <w:rPr>
          <w:rFonts w:ascii="Times New Roman" w:hAnsi="Times New Roman"/>
          <w:snapToGrid w:val="0"/>
          <w:sz w:val="28"/>
          <w:szCs w:val="28"/>
        </w:rPr>
        <w:t xml:space="preserve">оходов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/>
          <w:snapToGrid w:val="0"/>
          <w:sz w:val="28"/>
          <w:szCs w:val="28"/>
        </w:rPr>
        <w:t>сельскими поселениями</w:t>
      </w:r>
      <w:r w:rsidRPr="00F954EC">
        <w:rPr>
          <w:rFonts w:ascii="Times New Roman" w:hAnsi="Times New Roman"/>
          <w:snapToGrid w:val="0"/>
          <w:sz w:val="28"/>
          <w:szCs w:val="28"/>
        </w:rPr>
        <w:t xml:space="preserve"> осуществляется с применением метода прямого расчета.</w:t>
      </w:r>
    </w:p>
    <w:p w:rsidR="004A2402" w:rsidRPr="00F954EC" w:rsidRDefault="004A2402" w:rsidP="00F95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napToGrid w:val="0"/>
          <w:sz w:val="28"/>
          <w:szCs w:val="28"/>
        </w:rPr>
        <w:t xml:space="preserve"> При формировании прогноза учитываются перечень муниципальных унитарных предприятий, планируемая величина чистой прибыли муниципальных унитарных предприятий, остающейся в их распоряжении после уплаты налогов и иных обязательных платежей в бюджет, доля прибыли, обязательная к уплате в бюджет</w:t>
      </w:r>
      <w:r>
        <w:rPr>
          <w:rFonts w:ascii="Times New Roman" w:hAnsi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4A2402" w:rsidRPr="00F954EC" w:rsidRDefault="004A2402" w:rsidP="00F95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              </w:t>
      </w:r>
      <w:r w:rsidRPr="00F954EC">
        <w:rPr>
          <w:rFonts w:ascii="Times New Roman" w:hAnsi="Times New Roman"/>
          <w:sz w:val="28"/>
          <w:szCs w:val="28"/>
          <w:lang w:val="en-US"/>
        </w:rPr>
        <w:t>N</w:t>
      </w:r>
    </w:p>
    <w:p w:rsidR="004A2402" w:rsidRPr="00F954EC" w:rsidRDefault="004A2402" w:rsidP="00F95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      П= ∑   П</w:t>
      </w:r>
      <w:r w:rsidRPr="00F954EC">
        <w:rPr>
          <w:rFonts w:ascii="Times New Roman" w:hAnsi="Times New Roman"/>
          <w:sz w:val="28"/>
          <w:szCs w:val="28"/>
          <w:lang w:val="en-US"/>
        </w:rPr>
        <w:t>i</w:t>
      </w:r>
      <w:r w:rsidRPr="00F954EC">
        <w:rPr>
          <w:rFonts w:ascii="Times New Roman" w:hAnsi="Times New Roman"/>
          <w:sz w:val="28"/>
          <w:szCs w:val="28"/>
        </w:rPr>
        <w:t>= П</w:t>
      </w:r>
      <w:r w:rsidRPr="00F954EC">
        <w:rPr>
          <w:rFonts w:ascii="Times New Roman" w:hAnsi="Times New Roman"/>
          <w:sz w:val="28"/>
          <w:szCs w:val="28"/>
          <w:vertAlign w:val="subscript"/>
        </w:rPr>
        <w:t>1</w:t>
      </w:r>
      <w:r w:rsidRPr="00F954EC">
        <w:rPr>
          <w:rFonts w:ascii="Times New Roman" w:hAnsi="Times New Roman"/>
          <w:sz w:val="28"/>
          <w:szCs w:val="28"/>
        </w:rPr>
        <w:t>+ П</w:t>
      </w:r>
      <w:r w:rsidRPr="00F954EC">
        <w:rPr>
          <w:rFonts w:ascii="Times New Roman" w:hAnsi="Times New Roman"/>
          <w:sz w:val="28"/>
          <w:szCs w:val="28"/>
          <w:vertAlign w:val="subscript"/>
        </w:rPr>
        <w:t>2</w:t>
      </w:r>
      <w:r w:rsidRPr="00F954EC">
        <w:rPr>
          <w:rFonts w:ascii="Times New Roman" w:hAnsi="Times New Roman"/>
          <w:sz w:val="28"/>
          <w:szCs w:val="28"/>
        </w:rPr>
        <w:t xml:space="preserve"> + П</w:t>
      </w:r>
      <w:r w:rsidRPr="00F954EC">
        <w:rPr>
          <w:rFonts w:ascii="Times New Roman" w:hAnsi="Times New Roman"/>
          <w:sz w:val="28"/>
          <w:szCs w:val="28"/>
          <w:vertAlign w:val="subscript"/>
        </w:rPr>
        <w:t>3</w:t>
      </w:r>
      <w:r w:rsidRPr="00F954EC">
        <w:rPr>
          <w:rFonts w:ascii="Times New Roman" w:hAnsi="Times New Roman"/>
          <w:sz w:val="28"/>
          <w:szCs w:val="28"/>
        </w:rPr>
        <w:t>+…+ П</w:t>
      </w:r>
      <w:r w:rsidRPr="00F954E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F954EC">
        <w:rPr>
          <w:rFonts w:ascii="Times New Roman" w:hAnsi="Times New Roman"/>
          <w:sz w:val="28"/>
          <w:szCs w:val="28"/>
        </w:rPr>
        <w:t xml:space="preserve"> , где</w:t>
      </w:r>
    </w:p>
    <w:p w:rsidR="004A2402" w:rsidRPr="00F954EC" w:rsidRDefault="004A2402" w:rsidP="00F954EC">
      <w:pPr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             </w:t>
      </w:r>
      <w:r w:rsidRPr="00F954EC">
        <w:rPr>
          <w:rFonts w:ascii="Times New Roman" w:hAnsi="Times New Roman"/>
          <w:sz w:val="28"/>
          <w:szCs w:val="28"/>
          <w:lang w:val="en-US"/>
        </w:rPr>
        <w:t>i</w:t>
      </w:r>
      <w:r w:rsidRPr="00F954EC">
        <w:rPr>
          <w:rFonts w:ascii="Times New Roman" w:hAnsi="Times New Roman"/>
          <w:sz w:val="28"/>
          <w:szCs w:val="28"/>
        </w:rPr>
        <w:t>=1</w:t>
      </w:r>
    </w:p>
    <w:p w:rsidR="004A2402" w:rsidRPr="00F954EC" w:rsidRDefault="004A2402" w:rsidP="00F95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>П – общий объем доходов от перечисления части прибыли МУП;</w:t>
      </w:r>
    </w:p>
    <w:p w:rsidR="004A2402" w:rsidRPr="00F954EC" w:rsidRDefault="004A2402" w:rsidP="00F95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  <w:lang w:val="en-US"/>
        </w:rPr>
        <w:t>N</w:t>
      </w:r>
      <w:r w:rsidRPr="00F954EC">
        <w:rPr>
          <w:rFonts w:ascii="Times New Roman" w:hAnsi="Times New Roman"/>
          <w:sz w:val="28"/>
          <w:szCs w:val="28"/>
        </w:rPr>
        <w:t>-  количество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;</w:t>
      </w:r>
    </w:p>
    <w:p w:rsidR="004A2402" w:rsidRPr="00F954EC" w:rsidRDefault="004A2402" w:rsidP="00F95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>П</w:t>
      </w:r>
      <w:r w:rsidRPr="00F954EC">
        <w:rPr>
          <w:rFonts w:ascii="Times New Roman" w:hAnsi="Times New Roman"/>
          <w:sz w:val="28"/>
          <w:szCs w:val="28"/>
          <w:lang w:val="en-US"/>
        </w:rPr>
        <w:t>i</w:t>
      </w:r>
      <w:r w:rsidRPr="00F954EC">
        <w:rPr>
          <w:rFonts w:ascii="Times New Roman" w:hAnsi="Times New Roman"/>
          <w:sz w:val="28"/>
          <w:szCs w:val="28"/>
        </w:rPr>
        <w:t>= Пр * НОРМ, где</w:t>
      </w:r>
    </w:p>
    <w:p w:rsidR="004A2402" w:rsidRPr="00F954EC" w:rsidRDefault="004A2402" w:rsidP="00F954EC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F954EC">
        <w:rPr>
          <w:rFonts w:ascii="Times New Roman" w:hAnsi="Times New Roman"/>
          <w:sz w:val="28"/>
          <w:szCs w:val="28"/>
        </w:rPr>
        <w:t xml:space="preserve">Пр- </w:t>
      </w:r>
      <w:r w:rsidRPr="00F954EC">
        <w:rPr>
          <w:rFonts w:ascii="Times New Roman" w:hAnsi="Times New Roman"/>
          <w:snapToGrid w:val="0"/>
          <w:sz w:val="28"/>
          <w:szCs w:val="28"/>
        </w:rPr>
        <w:t>планируемая величина чистой прибыли муниципальных унитарных предприятий;</w:t>
      </w:r>
    </w:p>
    <w:p w:rsidR="004A2402" w:rsidRDefault="004A2402" w:rsidP="00F954EC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F954EC">
        <w:rPr>
          <w:rFonts w:ascii="Times New Roman" w:hAnsi="Times New Roman"/>
          <w:snapToGrid w:val="0"/>
          <w:sz w:val="28"/>
          <w:szCs w:val="28"/>
        </w:rPr>
        <w:t>НОРМ – доля прибыли, обязательная к уплате в бюджет</w:t>
      </w:r>
      <w:r>
        <w:rPr>
          <w:rFonts w:ascii="Times New Roman" w:hAnsi="Times New Roman"/>
          <w:snapToGrid w:val="0"/>
          <w:sz w:val="28"/>
          <w:szCs w:val="28"/>
        </w:rPr>
        <w:t xml:space="preserve"> поселения</w:t>
      </w:r>
      <w:r w:rsidRPr="00F954EC">
        <w:rPr>
          <w:rFonts w:ascii="Times New Roman" w:hAnsi="Times New Roman"/>
          <w:snapToGrid w:val="0"/>
          <w:sz w:val="28"/>
          <w:szCs w:val="28"/>
        </w:rPr>
        <w:t xml:space="preserve">, определенная муниципальными правовыми актами. </w:t>
      </w:r>
    </w:p>
    <w:p w:rsidR="004A2402" w:rsidRPr="00B16F46" w:rsidRDefault="004A2402" w:rsidP="00B16F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7.</w:t>
      </w:r>
      <w:r w:rsidRPr="00B16F46">
        <w:t xml:space="preserve"> </w:t>
      </w:r>
      <w:r w:rsidRPr="00B16F46">
        <w:rPr>
          <w:rFonts w:ascii="Times New Roman" w:hAnsi="Times New Roman"/>
          <w:sz w:val="28"/>
          <w:szCs w:val="28"/>
        </w:rPr>
        <w:t>Прогнозирование доходов от реализации имущества производится  на основании прогнозного плана приватизации муниципального имущес</w:t>
      </w:r>
      <w:r>
        <w:rPr>
          <w:rFonts w:ascii="Times New Roman" w:hAnsi="Times New Roman"/>
          <w:sz w:val="28"/>
          <w:szCs w:val="28"/>
        </w:rPr>
        <w:t>тва на очередной финансовый год</w:t>
      </w:r>
      <w:r w:rsidRPr="00B16F46">
        <w:rPr>
          <w:rFonts w:ascii="Times New Roman" w:hAnsi="Times New Roman"/>
          <w:sz w:val="28"/>
          <w:szCs w:val="28"/>
        </w:rPr>
        <w:t xml:space="preserve">.   </w:t>
      </w:r>
    </w:p>
    <w:p w:rsidR="004A2402" w:rsidRPr="00B16F46" w:rsidRDefault="004A2402" w:rsidP="00B16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46">
        <w:rPr>
          <w:rFonts w:ascii="Times New Roman" w:hAnsi="Times New Roman"/>
          <w:sz w:val="28"/>
          <w:szCs w:val="28"/>
        </w:rPr>
        <w:t xml:space="preserve">      Доходы от реализации имущества прогнозируются методом прямого счета путем суммирования прогнозных оценок рыночной стоимости всех объектов, учтенных </w:t>
      </w:r>
      <w:r>
        <w:rPr>
          <w:rFonts w:ascii="Times New Roman" w:hAnsi="Times New Roman"/>
          <w:sz w:val="28"/>
          <w:szCs w:val="28"/>
        </w:rPr>
        <w:t>в прогнозном плане приватизации</w:t>
      </w:r>
      <w:r w:rsidRPr="00B16F46">
        <w:rPr>
          <w:rFonts w:ascii="Times New Roman" w:hAnsi="Times New Roman"/>
          <w:sz w:val="28"/>
          <w:szCs w:val="28"/>
        </w:rPr>
        <w:t>.</w:t>
      </w:r>
    </w:p>
    <w:p w:rsidR="004A2402" w:rsidRPr="00B16F46" w:rsidRDefault="004A2402" w:rsidP="00B16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46">
        <w:rPr>
          <w:rFonts w:ascii="Times New Roman" w:hAnsi="Times New Roman"/>
          <w:sz w:val="28"/>
          <w:szCs w:val="28"/>
        </w:rPr>
        <w:t xml:space="preserve">     Прогнозирование доходов от продажи земельных участков производится  на основании прогнозов продаж земельных участков, находящихся в </w:t>
      </w:r>
      <w:r>
        <w:rPr>
          <w:rFonts w:ascii="Times New Roman" w:hAnsi="Times New Roman"/>
          <w:sz w:val="28"/>
          <w:szCs w:val="28"/>
        </w:rPr>
        <w:t>собственности сельских поселений</w:t>
      </w:r>
      <w:r w:rsidRPr="00B16F46">
        <w:rPr>
          <w:rFonts w:ascii="Times New Roman" w:hAnsi="Times New Roman"/>
          <w:sz w:val="28"/>
          <w:szCs w:val="28"/>
        </w:rPr>
        <w:t xml:space="preserve">.   </w:t>
      </w:r>
    </w:p>
    <w:p w:rsidR="004A2402" w:rsidRPr="00B16F46" w:rsidRDefault="004A2402" w:rsidP="00B16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F46">
        <w:rPr>
          <w:rFonts w:ascii="Times New Roman" w:hAnsi="Times New Roman"/>
          <w:sz w:val="28"/>
          <w:szCs w:val="28"/>
        </w:rPr>
        <w:t xml:space="preserve">    Доходы от продажи земельных участков прогнозируются методом прямого счета путем суммирования оценок рыночной стоимости земельных участков, предполагаемых к продаже.</w:t>
      </w:r>
    </w:p>
    <w:p w:rsidR="004A2402" w:rsidRDefault="004A2402" w:rsidP="00825B0C">
      <w:pPr>
        <w:pStyle w:val="BodyTextIndent2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6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 Прогнозирование государственной пошлины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Российский Федерации на совершение нотариальных действий осуществляется методом прямого счета по формуле:</w:t>
      </w:r>
    </w:p>
    <w:p w:rsidR="004A2402" w:rsidRPr="000711A4" w:rsidRDefault="004A2402" w:rsidP="00825B0C">
      <w:pPr>
        <w:pStyle w:val="default"/>
        <w:spacing w:after="0" w:afterAutospacing="0"/>
        <w:rPr>
          <w:sz w:val="28"/>
          <w:szCs w:val="28"/>
        </w:rPr>
      </w:pPr>
      <w:r w:rsidRPr="000711A4">
        <w:rPr>
          <w:sz w:val="28"/>
          <w:szCs w:val="28"/>
        </w:rPr>
        <w:t xml:space="preserve">Пгос = </w:t>
      </w: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0711A4">
        <w:rPr>
          <w:sz w:val="28"/>
          <w:szCs w:val="28"/>
        </w:rPr>
        <w:t xml:space="preserve"> Кт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*Кт</w:t>
      </w:r>
      <w:r>
        <w:rPr>
          <w:sz w:val="28"/>
          <w:szCs w:val="28"/>
          <w:vertAlign w:val="subscript"/>
        </w:rPr>
        <w:t xml:space="preserve">2 </w:t>
      </w:r>
      <w:r w:rsidRPr="000711A4">
        <w:rPr>
          <w:sz w:val="28"/>
          <w:szCs w:val="28"/>
        </w:rPr>
        <w:t xml:space="preserve">, где </w:t>
      </w:r>
    </w:p>
    <w:p w:rsidR="004A2402" w:rsidRPr="000711A4" w:rsidRDefault="004A2402" w:rsidP="00825B0C">
      <w:pPr>
        <w:pStyle w:val="default"/>
        <w:spacing w:after="0" w:afterAutospacing="0"/>
        <w:rPr>
          <w:sz w:val="28"/>
          <w:szCs w:val="28"/>
        </w:rPr>
      </w:pPr>
      <w:r w:rsidRPr="000711A4">
        <w:rPr>
          <w:sz w:val="28"/>
          <w:szCs w:val="28"/>
        </w:rPr>
        <w:t>Пгос - сумма госпошлины, п</w:t>
      </w:r>
      <w:r>
        <w:rPr>
          <w:sz w:val="28"/>
          <w:szCs w:val="28"/>
        </w:rPr>
        <w:t>ланируемая</w:t>
      </w:r>
      <w:r w:rsidRPr="000711A4">
        <w:rPr>
          <w:sz w:val="28"/>
          <w:szCs w:val="28"/>
        </w:rPr>
        <w:t xml:space="preserve"> к поступлению в бюджет </w:t>
      </w:r>
      <w:r>
        <w:rPr>
          <w:sz w:val="28"/>
          <w:szCs w:val="28"/>
        </w:rPr>
        <w:t>сельского поселения</w:t>
      </w:r>
      <w:r w:rsidRPr="000711A4">
        <w:rPr>
          <w:sz w:val="28"/>
          <w:szCs w:val="28"/>
        </w:rPr>
        <w:t xml:space="preserve">, в прогнозируемом году; </w:t>
      </w:r>
    </w:p>
    <w:p w:rsidR="004A2402" w:rsidRPr="000711A4" w:rsidRDefault="004A2402" w:rsidP="00825B0C">
      <w:pPr>
        <w:pStyle w:val="default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0711A4">
        <w:rPr>
          <w:sz w:val="28"/>
          <w:szCs w:val="28"/>
        </w:rPr>
        <w:t xml:space="preserve"> - </w:t>
      </w:r>
      <w:r w:rsidRPr="007245CA">
        <w:rPr>
          <w:sz w:val="28"/>
          <w:szCs w:val="28"/>
        </w:rPr>
        <w:t xml:space="preserve">ожидаемое поступление </w:t>
      </w:r>
      <w:r>
        <w:rPr>
          <w:sz w:val="28"/>
          <w:szCs w:val="28"/>
        </w:rPr>
        <w:t>госпошлины</w:t>
      </w:r>
      <w:r w:rsidRPr="007245CA">
        <w:rPr>
          <w:sz w:val="28"/>
          <w:szCs w:val="28"/>
        </w:rPr>
        <w:t xml:space="preserve"> в текущем году</w:t>
      </w:r>
      <w:r w:rsidRPr="000711A4">
        <w:rPr>
          <w:sz w:val="28"/>
          <w:szCs w:val="28"/>
        </w:rPr>
        <w:t xml:space="preserve">; </w:t>
      </w:r>
    </w:p>
    <w:p w:rsidR="004A2402" w:rsidRPr="008C6536" w:rsidRDefault="004A2402" w:rsidP="00825B0C">
      <w:pPr>
        <w:pStyle w:val="BodyTextIndent3"/>
        <w:spacing w:after="0" w:line="240" w:lineRule="auto"/>
        <w:ind w:left="0" w:firstLine="1"/>
        <w:jc w:val="both"/>
        <w:rPr>
          <w:rFonts w:ascii="Times New Roman" w:hAnsi="Times New Roman"/>
          <w:sz w:val="28"/>
          <w:szCs w:val="28"/>
        </w:rPr>
      </w:pPr>
      <w:r w:rsidRPr="008C6536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8C6536">
        <w:rPr>
          <w:rFonts w:ascii="Times New Roman" w:hAnsi="Times New Roman"/>
          <w:sz w:val="28"/>
          <w:szCs w:val="28"/>
        </w:rPr>
        <w:t xml:space="preserve"> - коэффициент, характеризующий динамику поступлений</w:t>
      </w:r>
      <w:r>
        <w:rPr>
          <w:rFonts w:ascii="Times New Roman" w:hAnsi="Times New Roman"/>
          <w:sz w:val="28"/>
          <w:szCs w:val="28"/>
        </w:rPr>
        <w:t xml:space="preserve"> в прогнозируемом году по сравнению с текущим (в качестве коэффициента может</w:t>
      </w:r>
      <w:r w:rsidRPr="008C6536">
        <w:rPr>
          <w:rFonts w:ascii="Times New Roman" w:hAnsi="Times New Roman"/>
          <w:sz w:val="28"/>
          <w:szCs w:val="28"/>
        </w:rPr>
        <w:t xml:space="preserve"> высту</w:t>
      </w:r>
      <w:r>
        <w:rPr>
          <w:rFonts w:ascii="Times New Roman" w:hAnsi="Times New Roman"/>
          <w:sz w:val="28"/>
          <w:szCs w:val="28"/>
        </w:rPr>
        <w:t>пать индекс потребительских цен)</w:t>
      </w:r>
      <w:r w:rsidRPr="008C6536">
        <w:rPr>
          <w:rFonts w:ascii="Times New Roman" w:hAnsi="Times New Roman"/>
          <w:sz w:val="28"/>
          <w:szCs w:val="28"/>
        </w:rPr>
        <w:t>.</w:t>
      </w:r>
    </w:p>
    <w:p w:rsidR="004A2402" w:rsidRPr="000711A4" w:rsidRDefault="004A2402" w:rsidP="00825B0C">
      <w:pPr>
        <w:pStyle w:val="default"/>
        <w:spacing w:after="0" w:afterAutospacing="0"/>
        <w:jc w:val="both"/>
        <w:rPr>
          <w:sz w:val="28"/>
          <w:szCs w:val="28"/>
        </w:rPr>
      </w:pPr>
      <w:r w:rsidRPr="008C6536">
        <w:rPr>
          <w:sz w:val="28"/>
          <w:szCs w:val="28"/>
        </w:rPr>
        <w:t>Кт</w:t>
      </w:r>
      <w:r>
        <w:rPr>
          <w:sz w:val="28"/>
          <w:szCs w:val="28"/>
          <w:vertAlign w:val="subscript"/>
        </w:rPr>
        <w:t>2</w:t>
      </w:r>
      <w:r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711A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коэффициент, характеризующий изменения в налогом и бюджетном законодательстве в прогнозируемом году по сравнению с текущим (изменения размеров государственной пошлины или нормативов отчислений в бюджет поселения)</w:t>
      </w:r>
      <w:r w:rsidRPr="000711A4">
        <w:rPr>
          <w:sz w:val="28"/>
          <w:szCs w:val="28"/>
        </w:rPr>
        <w:t xml:space="preserve">. </w:t>
      </w:r>
    </w:p>
    <w:p w:rsidR="004A2402" w:rsidRDefault="004A2402" w:rsidP="00825B0C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2402" w:rsidRDefault="004A2402" w:rsidP="007245C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2402" w:rsidRDefault="004A2402" w:rsidP="007245C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2402" w:rsidRDefault="004A2402" w:rsidP="007245C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A2402" w:rsidRPr="007245CA" w:rsidRDefault="004A2402" w:rsidP="007245CA">
      <w:pPr>
        <w:pStyle w:val="BodyTextIndent3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A2402" w:rsidRPr="007245CA" w:rsidRDefault="004A2402" w:rsidP="00724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402" w:rsidRPr="007245CA" w:rsidRDefault="004A2402" w:rsidP="007245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2402" w:rsidRPr="007245CA" w:rsidRDefault="004A2402" w:rsidP="007245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2402" w:rsidRPr="007245CA" w:rsidSect="007A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8BF"/>
    <w:rsid w:val="00045A6F"/>
    <w:rsid w:val="000521A8"/>
    <w:rsid w:val="00053EC8"/>
    <w:rsid w:val="00065C2B"/>
    <w:rsid w:val="00070231"/>
    <w:rsid w:val="000711A4"/>
    <w:rsid w:val="000A54AD"/>
    <w:rsid w:val="000E3AE9"/>
    <w:rsid w:val="000E68BC"/>
    <w:rsid w:val="000F5792"/>
    <w:rsid w:val="001400B9"/>
    <w:rsid w:val="00197BBA"/>
    <w:rsid w:val="001A3124"/>
    <w:rsid w:val="001C72AF"/>
    <w:rsid w:val="001E7939"/>
    <w:rsid w:val="001F4596"/>
    <w:rsid w:val="002162DF"/>
    <w:rsid w:val="0022697D"/>
    <w:rsid w:val="00243B95"/>
    <w:rsid w:val="002445A2"/>
    <w:rsid w:val="002616F5"/>
    <w:rsid w:val="002E740C"/>
    <w:rsid w:val="003178BF"/>
    <w:rsid w:val="0034362C"/>
    <w:rsid w:val="00347D6D"/>
    <w:rsid w:val="003527C3"/>
    <w:rsid w:val="00375B81"/>
    <w:rsid w:val="00385DA1"/>
    <w:rsid w:val="00386C36"/>
    <w:rsid w:val="00400344"/>
    <w:rsid w:val="00436D1A"/>
    <w:rsid w:val="004457C1"/>
    <w:rsid w:val="00497FD3"/>
    <w:rsid w:val="004A2402"/>
    <w:rsid w:val="00532603"/>
    <w:rsid w:val="00537249"/>
    <w:rsid w:val="00546D98"/>
    <w:rsid w:val="005700C9"/>
    <w:rsid w:val="00572390"/>
    <w:rsid w:val="005C3FD2"/>
    <w:rsid w:val="005E45E1"/>
    <w:rsid w:val="006140E8"/>
    <w:rsid w:val="006275E4"/>
    <w:rsid w:val="00633F6F"/>
    <w:rsid w:val="00636113"/>
    <w:rsid w:val="00677576"/>
    <w:rsid w:val="006844C3"/>
    <w:rsid w:val="006C1239"/>
    <w:rsid w:val="006D6105"/>
    <w:rsid w:val="006E4404"/>
    <w:rsid w:val="006E7EB4"/>
    <w:rsid w:val="007245CA"/>
    <w:rsid w:val="007671EF"/>
    <w:rsid w:val="007907F8"/>
    <w:rsid w:val="007A1AF5"/>
    <w:rsid w:val="007A645C"/>
    <w:rsid w:val="007F3356"/>
    <w:rsid w:val="00821E36"/>
    <w:rsid w:val="00825B0C"/>
    <w:rsid w:val="00834355"/>
    <w:rsid w:val="008440A2"/>
    <w:rsid w:val="00867D83"/>
    <w:rsid w:val="008C6536"/>
    <w:rsid w:val="008D1D2F"/>
    <w:rsid w:val="008E473B"/>
    <w:rsid w:val="00926F24"/>
    <w:rsid w:val="00943F52"/>
    <w:rsid w:val="00997179"/>
    <w:rsid w:val="009A3721"/>
    <w:rsid w:val="009B0921"/>
    <w:rsid w:val="009F060B"/>
    <w:rsid w:val="009F07A5"/>
    <w:rsid w:val="00A13D22"/>
    <w:rsid w:val="00A345D3"/>
    <w:rsid w:val="00AA4725"/>
    <w:rsid w:val="00AB775E"/>
    <w:rsid w:val="00B16F46"/>
    <w:rsid w:val="00B7723E"/>
    <w:rsid w:val="00B80768"/>
    <w:rsid w:val="00BD0024"/>
    <w:rsid w:val="00BF44D1"/>
    <w:rsid w:val="00C225B0"/>
    <w:rsid w:val="00C32E27"/>
    <w:rsid w:val="00C6769C"/>
    <w:rsid w:val="00C83588"/>
    <w:rsid w:val="00CB1BF1"/>
    <w:rsid w:val="00D007AC"/>
    <w:rsid w:val="00D175E2"/>
    <w:rsid w:val="00D37493"/>
    <w:rsid w:val="00D633BB"/>
    <w:rsid w:val="00DE1ED6"/>
    <w:rsid w:val="00E3783A"/>
    <w:rsid w:val="00EA29BD"/>
    <w:rsid w:val="00EA4E5C"/>
    <w:rsid w:val="00EF5558"/>
    <w:rsid w:val="00F14C37"/>
    <w:rsid w:val="00F23132"/>
    <w:rsid w:val="00F30648"/>
    <w:rsid w:val="00F43DAC"/>
    <w:rsid w:val="00F50F9F"/>
    <w:rsid w:val="00F75C7E"/>
    <w:rsid w:val="00F954EC"/>
    <w:rsid w:val="00FA36D3"/>
    <w:rsid w:val="00FA3F74"/>
    <w:rsid w:val="00FA62B2"/>
    <w:rsid w:val="00FD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5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78B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78B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F459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9A372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245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245CA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7245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245CA"/>
    <w:rPr>
      <w:rFonts w:cs="Times New Roman"/>
    </w:rPr>
  </w:style>
  <w:style w:type="paragraph" w:customStyle="1" w:styleId="default">
    <w:name w:val="default"/>
    <w:basedOn w:val="Normal"/>
    <w:uiPriority w:val="99"/>
    <w:rsid w:val="00071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375B8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75B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375B8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rsid w:val="003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5</Pages>
  <Words>1074</Words>
  <Characters>6127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ооо</cp:lastModifiedBy>
  <cp:revision>21</cp:revision>
  <cp:lastPrinted>2016-08-05T05:43:00Z</cp:lastPrinted>
  <dcterms:created xsi:type="dcterms:W3CDTF">2016-08-01T11:25:00Z</dcterms:created>
  <dcterms:modified xsi:type="dcterms:W3CDTF">2016-08-05T09:01:00Z</dcterms:modified>
</cp:coreProperties>
</file>